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C2" w:rsidRDefault="001713BF" w:rsidP="001713BF">
      <w:pPr>
        <w:spacing w:after="0" w:line="240" w:lineRule="auto"/>
        <w:jc w:val="center"/>
        <w:rPr>
          <w:rFonts w:ascii="Times New Roman" w:hAnsi="Times New Roman" w:cs="Times New Roman"/>
          <w:b/>
          <w:color w:val="000000" w:themeColor="text1"/>
          <w:sz w:val="28"/>
          <w:szCs w:val="28"/>
        </w:rPr>
      </w:pPr>
      <w:r>
        <w:rPr>
          <w:rFonts w:ascii="Times New Roman" w:eastAsia="Times New Roman" w:hAnsi="Times New Roman" w:cs="Times New Roman"/>
          <w:b/>
          <w:bCs/>
          <w:kern w:val="36"/>
          <w:sz w:val="28"/>
          <w:szCs w:val="28"/>
        </w:rPr>
        <w:t>Реализация национального проекта «образование» в МО Кувандыкский городской округ</w:t>
      </w:r>
      <w:r w:rsidR="000A7FB2">
        <w:rPr>
          <w:rFonts w:ascii="Times New Roman" w:eastAsia="Times New Roman" w:hAnsi="Times New Roman" w:cs="Times New Roman"/>
          <w:b/>
          <w:bCs/>
          <w:kern w:val="36"/>
          <w:sz w:val="28"/>
          <w:szCs w:val="28"/>
        </w:rPr>
        <w:t xml:space="preserve"> за 2019 год.</w:t>
      </w:r>
    </w:p>
    <w:p w:rsidR="000A7FB2" w:rsidRDefault="000A7FB2" w:rsidP="00FB21C2">
      <w:pPr>
        <w:spacing w:after="0" w:line="240" w:lineRule="auto"/>
        <w:jc w:val="both"/>
        <w:rPr>
          <w:rFonts w:ascii="Times New Roman" w:hAnsi="Times New Roman" w:cs="Times New Roman"/>
          <w:b/>
          <w:color w:val="000000" w:themeColor="text1"/>
          <w:sz w:val="28"/>
          <w:szCs w:val="28"/>
        </w:rPr>
      </w:pPr>
    </w:p>
    <w:p w:rsidR="001713BF" w:rsidRDefault="000A7FB2" w:rsidP="00FB21C2">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Информация размещена на сайте УО АМО КУВАНДЫКСКИЙ ГОРОДСКОЙ ОКРУГ</w:t>
      </w:r>
    </w:p>
    <w:p w:rsidR="000A7FB2" w:rsidRDefault="000A7FB2" w:rsidP="00FB21C2">
      <w:pPr>
        <w:spacing w:after="0" w:line="240" w:lineRule="auto"/>
        <w:jc w:val="both"/>
        <w:rPr>
          <w:rFonts w:ascii="Times New Roman" w:hAnsi="Times New Roman" w:cs="Times New Roman"/>
          <w:b/>
          <w:color w:val="000000" w:themeColor="text1"/>
          <w:sz w:val="28"/>
          <w:szCs w:val="28"/>
        </w:rPr>
      </w:pPr>
    </w:p>
    <w:p w:rsidR="001024BB" w:rsidRDefault="001024BB" w:rsidP="00FB21C2">
      <w:pPr>
        <w:spacing w:after="0" w:line="240" w:lineRule="auto"/>
        <w:jc w:val="both"/>
        <w:rPr>
          <w:rFonts w:ascii="Times New Roman" w:hAnsi="Times New Roman" w:cs="Times New Roman"/>
          <w:b/>
          <w:color w:val="000000" w:themeColor="text1"/>
          <w:sz w:val="28"/>
          <w:szCs w:val="28"/>
        </w:rPr>
      </w:pPr>
      <w:r w:rsidRPr="001024BB">
        <w:rPr>
          <w:rFonts w:ascii="Times New Roman" w:hAnsi="Times New Roman" w:cs="Times New Roman"/>
          <w:b/>
          <w:color w:val="000000" w:themeColor="text1"/>
          <w:sz w:val="28"/>
          <w:szCs w:val="28"/>
        </w:rPr>
        <w:t>Проект</w:t>
      </w:r>
      <w:r>
        <w:rPr>
          <w:rFonts w:ascii="Times New Roman" w:hAnsi="Times New Roman" w:cs="Times New Roman"/>
          <w:b/>
          <w:color w:val="000000" w:themeColor="text1"/>
          <w:sz w:val="28"/>
          <w:szCs w:val="28"/>
        </w:rPr>
        <w:t xml:space="preserve"> </w:t>
      </w:r>
      <w:r w:rsidRPr="001024BB">
        <w:rPr>
          <w:rFonts w:ascii="Times New Roman" w:hAnsi="Times New Roman" w:cs="Times New Roman"/>
          <w:b/>
          <w:color w:val="000000" w:themeColor="text1"/>
          <w:sz w:val="28"/>
          <w:szCs w:val="28"/>
        </w:rPr>
        <w:t xml:space="preserve"> «Современная школа»</w:t>
      </w:r>
      <w:r>
        <w:rPr>
          <w:rFonts w:ascii="Times New Roman" w:hAnsi="Times New Roman" w:cs="Times New Roman"/>
          <w:b/>
          <w:color w:val="000000" w:themeColor="text1"/>
          <w:sz w:val="28"/>
          <w:szCs w:val="28"/>
        </w:rPr>
        <w:t>:</w:t>
      </w:r>
    </w:p>
    <w:p w:rsidR="001024BB" w:rsidRDefault="001024BB" w:rsidP="00FB21C2">
      <w:pPr>
        <w:spacing w:after="0" w:line="240" w:lineRule="auto"/>
        <w:rPr>
          <w:rFonts w:ascii="Times New Roman" w:hAnsi="Times New Roman" w:cs="Times New Roman"/>
          <w:color w:val="000000" w:themeColor="text1"/>
          <w:sz w:val="24"/>
          <w:szCs w:val="24"/>
        </w:rPr>
      </w:pPr>
    </w:p>
    <w:p w:rsidR="001024BB" w:rsidRDefault="001024BB" w:rsidP="00FB21C2">
      <w:pPr>
        <w:spacing w:after="0" w:line="240" w:lineRule="auto"/>
        <w:jc w:val="both"/>
        <w:rPr>
          <w:rFonts w:ascii="Times New Roman" w:hAnsi="Times New Roman" w:cs="Times New Roman"/>
          <w:bCs/>
          <w:color w:val="000000" w:themeColor="text1"/>
          <w:sz w:val="28"/>
          <w:szCs w:val="28"/>
        </w:rPr>
      </w:pPr>
      <w:r w:rsidRPr="003E7B6B">
        <w:rPr>
          <w:rFonts w:ascii="Times New Roman" w:hAnsi="Times New Roman" w:cs="Times New Roman"/>
          <w:color w:val="000000" w:themeColor="text1"/>
          <w:sz w:val="28"/>
          <w:szCs w:val="28"/>
        </w:rPr>
        <w:t xml:space="preserve">Цель: </w:t>
      </w:r>
      <w:r w:rsidRPr="003E7B6B">
        <w:rPr>
          <w:rFonts w:ascii="Times New Roman" w:hAnsi="Times New Roman" w:cs="Times New Roman"/>
          <w:color w:val="000000" w:themeColor="text1"/>
          <w:kern w:val="36"/>
          <w:sz w:val="28"/>
          <w:szCs w:val="28"/>
        </w:rPr>
        <w:t>вхождение  в число лучших в Российской Федерации по качеству общего образования</w:t>
      </w:r>
      <w:r w:rsidR="001713BF">
        <w:rPr>
          <w:rFonts w:ascii="Times New Roman" w:hAnsi="Times New Roman" w:cs="Times New Roman"/>
          <w:color w:val="000000" w:themeColor="text1"/>
          <w:kern w:val="36"/>
          <w:sz w:val="28"/>
          <w:szCs w:val="28"/>
        </w:rPr>
        <w:t xml:space="preserve"> </w:t>
      </w:r>
      <w:r w:rsidRPr="003E7B6B">
        <w:rPr>
          <w:rFonts w:ascii="Times New Roman" w:hAnsi="Times New Roman" w:cs="Times New Roman"/>
          <w:bCs/>
          <w:color w:val="000000" w:themeColor="text1"/>
          <w:sz w:val="28"/>
          <w:szCs w:val="28"/>
        </w:rPr>
        <w:t>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r w:rsidR="001713BF">
        <w:rPr>
          <w:rFonts w:ascii="Times New Roman" w:hAnsi="Times New Roman" w:cs="Times New Roman"/>
          <w:bCs/>
          <w:color w:val="000000" w:themeColor="text1"/>
          <w:sz w:val="28"/>
          <w:szCs w:val="28"/>
        </w:rPr>
        <w:t>.</w:t>
      </w:r>
    </w:p>
    <w:p w:rsidR="001713BF" w:rsidRPr="003E7B6B" w:rsidRDefault="001713BF" w:rsidP="00FB21C2">
      <w:pPr>
        <w:spacing w:after="0" w:line="240" w:lineRule="auto"/>
        <w:jc w:val="both"/>
        <w:rPr>
          <w:rFonts w:ascii="Times New Roman" w:hAnsi="Times New Roman" w:cs="Times New Roman"/>
          <w:bCs/>
          <w:color w:val="000000" w:themeColor="text1"/>
          <w:sz w:val="28"/>
          <w:szCs w:val="28"/>
        </w:rPr>
      </w:pPr>
    </w:p>
    <w:p w:rsidR="001024BB" w:rsidRPr="001713BF" w:rsidRDefault="001024BB" w:rsidP="00FB21C2">
      <w:pPr>
        <w:spacing w:after="0" w:line="240" w:lineRule="auto"/>
        <w:jc w:val="center"/>
        <w:rPr>
          <w:rFonts w:ascii="Times New Roman" w:hAnsi="Times New Roman" w:cs="Times New Roman"/>
          <w:color w:val="000000" w:themeColor="text1"/>
          <w:sz w:val="28"/>
          <w:szCs w:val="28"/>
        </w:rPr>
      </w:pPr>
      <w:r w:rsidRPr="001713BF">
        <w:rPr>
          <w:rFonts w:ascii="Times New Roman" w:hAnsi="Times New Roman" w:cs="Times New Roman"/>
          <w:color w:val="000000" w:themeColor="text1"/>
          <w:sz w:val="28"/>
          <w:szCs w:val="28"/>
        </w:rPr>
        <w:t xml:space="preserve">ПОКАЗАТЕЛИ </w:t>
      </w:r>
      <w:r w:rsidR="00C2123E" w:rsidRPr="001713BF">
        <w:rPr>
          <w:rFonts w:ascii="Times New Roman" w:hAnsi="Times New Roman" w:cs="Times New Roman"/>
          <w:color w:val="000000" w:themeColor="text1"/>
          <w:sz w:val="28"/>
          <w:szCs w:val="28"/>
        </w:rPr>
        <w:t>и МЕРОПРИЯТИЯ</w:t>
      </w:r>
    </w:p>
    <w:p w:rsidR="001024BB" w:rsidRDefault="001024BB" w:rsidP="00FB21C2">
      <w:pPr>
        <w:spacing w:after="0" w:line="240" w:lineRule="auto"/>
        <w:jc w:val="center"/>
        <w:rPr>
          <w:rFonts w:ascii="Times New Roman" w:hAnsi="Times New Roman" w:cs="Times New Roman"/>
          <w:color w:val="000000" w:themeColor="text1"/>
          <w:sz w:val="28"/>
          <w:szCs w:val="28"/>
        </w:rPr>
      </w:pPr>
      <w:r w:rsidRPr="001713BF">
        <w:rPr>
          <w:rFonts w:ascii="Times New Roman" w:hAnsi="Times New Roman" w:cs="Times New Roman"/>
          <w:color w:val="000000" w:themeColor="text1"/>
          <w:sz w:val="28"/>
          <w:szCs w:val="28"/>
        </w:rPr>
        <w:t>регионального проекта по муниципальным образованиям Оренбургской области</w:t>
      </w:r>
    </w:p>
    <w:p w:rsidR="001713BF" w:rsidRPr="001713BF" w:rsidRDefault="001713BF" w:rsidP="00FB21C2">
      <w:pPr>
        <w:spacing w:after="0" w:line="240" w:lineRule="auto"/>
        <w:jc w:val="center"/>
        <w:rPr>
          <w:rFonts w:ascii="Times New Roman" w:hAnsi="Times New Roman" w:cs="Times New Roman"/>
          <w:color w:val="000000" w:themeColor="text1"/>
          <w:sz w:val="28"/>
          <w:szCs w:val="28"/>
        </w:rPr>
      </w:pPr>
    </w:p>
    <w:tbl>
      <w:tblPr>
        <w:tblStyle w:val="af4"/>
        <w:tblW w:w="14794" w:type="dxa"/>
        <w:tblLayout w:type="fixed"/>
        <w:tblLook w:val="04A0"/>
      </w:tblPr>
      <w:tblGrid>
        <w:gridCol w:w="4361"/>
        <w:gridCol w:w="1843"/>
        <w:gridCol w:w="1701"/>
        <w:gridCol w:w="935"/>
        <w:gridCol w:w="993"/>
        <w:gridCol w:w="992"/>
        <w:gridCol w:w="992"/>
        <w:gridCol w:w="992"/>
        <w:gridCol w:w="993"/>
        <w:gridCol w:w="992"/>
      </w:tblGrid>
      <w:tr w:rsidR="001024BB" w:rsidRPr="00C2123E" w:rsidTr="003E7B6B">
        <w:tc>
          <w:tcPr>
            <w:tcW w:w="4361" w:type="dxa"/>
            <w:vMerge w:val="restart"/>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Наименование муниципального образования</w:t>
            </w:r>
          </w:p>
        </w:tc>
        <w:tc>
          <w:tcPr>
            <w:tcW w:w="3544" w:type="dxa"/>
            <w:gridSpan w:val="2"/>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Базовое значение</w:t>
            </w:r>
          </w:p>
        </w:tc>
        <w:tc>
          <w:tcPr>
            <w:tcW w:w="6889" w:type="dxa"/>
            <w:gridSpan w:val="7"/>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Период реализации регионального проекта, год</w:t>
            </w:r>
          </w:p>
        </w:tc>
      </w:tr>
      <w:tr w:rsidR="001024BB" w:rsidRPr="00C2123E" w:rsidTr="003E7B6B">
        <w:tc>
          <w:tcPr>
            <w:tcW w:w="4361" w:type="dxa"/>
            <w:vMerge/>
          </w:tcPr>
          <w:p w:rsidR="001024BB" w:rsidRPr="00C2123E" w:rsidRDefault="001024BB" w:rsidP="00FB21C2">
            <w:pPr>
              <w:jc w:val="center"/>
              <w:rPr>
                <w:rFonts w:ascii="Times New Roman" w:hAnsi="Times New Roman" w:cs="Times New Roman"/>
                <w:color w:val="000000" w:themeColor="text1"/>
                <w:sz w:val="24"/>
                <w:szCs w:val="24"/>
              </w:rPr>
            </w:pPr>
          </w:p>
        </w:tc>
        <w:tc>
          <w:tcPr>
            <w:tcW w:w="1843"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Значение</w:t>
            </w:r>
          </w:p>
        </w:tc>
        <w:tc>
          <w:tcPr>
            <w:tcW w:w="1701"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Дата</w:t>
            </w:r>
          </w:p>
        </w:tc>
        <w:tc>
          <w:tcPr>
            <w:tcW w:w="935" w:type="dxa"/>
          </w:tcPr>
          <w:p w:rsidR="001024BB" w:rsidRPr="00C2123E" w:rsidRDefault="001024BB" w:rsidP="00FB21C2">
            <w:pPr>
              <w:jc w:val="center"/>
              <w:rPr>
                <w:rFonts w:ascii="Times New Roman" w:hAnsi="Times New Roman" w:cs="Times New Roman"/>
                <w:color w:val="000000" w:themeColor="text1"/>
                <w:sz w:val="24"/>
                <w:szCs w:val="24"/>
                <w:vertAlign w:val="superscript"/>
              </w:rPr>
            </w:pPr>
            <w:r w:rsidRPr="00C2123E">
              <w:rPr>
                <w:rFonts w:ascii="Times New Roman" w:hAnsi="Times New Roman" w:cs="Times New Roman"/>
                <w:color w:val="000000" w:themeColor="text1"/>
                <w:sz w:val="24"/>
                <w:szCs w:val="24"/>
              </w:rPr>
              <w:t>2018</w:t>
            </w:r>
          </w:p>
        </w:tc>
        <w:tc>
          <w:tcPr>
            <w:tcW w:w="993"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2019</w:t>
            </w:r>
          </w:p>
        </w:tc>
        <w:tc>
          <w:tcPr>
            <w:tcW w:w="992"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2020</w:t>
            </w:r>
          </w:p>
        </w:tc>
        <w:tc>
          <w:tcPr>
            <w:tcW w:w="992"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2021</w:t>
            </w:r>
          </w:p>
        </w:tc>
        <w:tc>
          <w:tcPr>
            <w:tcW w:w="992"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2022</w:t>
            </w:r>
          </w:p>
        </w:tc>
        <w:tc>
          <w:tcPr>
            <w:tcW w:w="993"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2023</w:t>
            </w:r>
          </w:p>
        </w:tc>
        <w:tc>
          <w:tcPr>
            <w:tcW w:w="992" w:type="dxa"/>
          </w:tcPr>
          <w:p w:rsidR="001024BB" w:rsidRPr="00C2123E" w:rsidRDefault="001024BB" w:rsidP="00FB21C2">
            <w:pPr>
              <w:jc w:val="cente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2024</w:t>
            </w:r>
          </w:p>
        </w:tc>
      </w:tr>
      <w:tr w:rsidR="001024BB" w:rsidRPr="00C2123E" w:rsidTr="003E7B6B">
        <w:tc>
          <w:tcPr>
            <w:tcW w:w="14794" w:type="dxa"/>
            <w:gridSpan w:val="10"/>
          </w:tcPr>
          <w:p w:rsidR="001713BF" w:rsidRDefault="001713BF" w:rsidP="00FB21C2">
            <w:pPr>
              <w:jc w:val="center"/>
              <w:rPr>
                <w:rFonts w:ascii="Times New Roman" w:hAnsi="Times New Roman" w:cs="Times New Roman"/>
                <w:b/>
                <w:color w:val="000000" w:themeColor="text1"/>
                <w:sz w:val="24"/>
                <w:szCs w:val="24"/>
              </w:rPr>
            </w:pPr>
          </w:p>
          <w:p w:rsidR="001024BB" w:rsidRPr="00C2123E" w:rsidRDefault="000A7FB2" w:rsidP="00FB21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0F1716">
              <w:rPr>
                <w:rFonts w:ascii="Times New Roman" w:hAnsi="Times New Roman" w:cs="Times New Roman"/>
                <w:b/>
                <w:color w:val="000000" w:themeColor="text1"/>
                <w:sz w:val="24"/>
                <w:szCs w:val="24"/>
              </w:rPr>
              <w:t>.</w:t>
            </w:r>
            <w:r w:rsidR="001024BB" w:rsidRPr="00C2123E">
              <w:rPr>
                <w:rFonts w:ascii="Times New Roman" w:hAnsi="Times New Roman" w:cs="Times New Roman"/>
                <w:b/>
                <w:color w:val="000000" w:themeColor="text1"/>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w:t>
            </w:r>
          </w:p>
          <w:p w:rsidR="00C2123E" w:rsidRDefault="00C2123E" w:rsidP="00FB21C2">
            <w:pPr>
              <w:jc w:val="center"/>
              <w:rPr>
                <w:rFonts w:ascii="Times New Roman" w:hAnsi="Times New Roman" w:cs="Times New Roman"/>
                <w:color w:val="000000" w:themeColor="text1"/>
                <w:sz w:val="24"/>
                <w:szCs w:val="24"/>
              </w:rPr>
            </w:pPr>
          </w:p>
          <w:p w:rsidR="00C2123E" w:rsidRPr="00C2123E" w:rsidRDefault="00C2123E" w:rsidP="00FB21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Мероприятия не запланированы</w:t>
            </w:r>
          </w:p>
        </w:tc>
      </w:tr>
      <w:tr w:rsidR="001024BB" w:rsidRPr="00C2123E" w:rsidTr="003E7B6B">
        <w:tc>
          <w:tcPr>
            <w:tcW w:w="4361" w:type="dxa"/>
          </w:tcPr>
          <w:p w:rsidR="001024BB" w:rsidRPr="00C2123E" w:rsidRDefault="001024BB" w:rsidP="00FB21C2">
            <w:pPr>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Кувандыкский городской округ</w:t>
            </w:r>
          </w:p>
        </w:tc>
        <w:tc>
          <w:tcPr>
            <w:tcW w:w="1843" w:type="dxa"/>
          </w:tcPr>
          <w:p w:rsidR="001024BB" w:rsidRPr="00C2123E" w:rsidRDefault="001024BB" w:rsidP="00FB21C2">
            <w:pPr>
              <w:jc w:val="right"/>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0 </w:t>
            </w:r>
          </w:p>
        </w:tc>
        <w:tc>
          <w:tcPr>
            <w:tcW w:w="1701" w:type="dxa"/>
          </w:tcPr>
          <w:p w:rsidR="001024BB" w:rsidRPr="00C2123E" w:rsidRDefault="001024BB" w:rsidP="00FB21C2">
            <w:pPr>
              <w:jc w:val="right"/>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01.01.2019 </w:t>
            </w:r>
          </w:p>
        </w:tc>
        <w:tc>
          <w:tcPr>
            <w:tcW w:w="935" w:type="dxa"/>
          </w:tcPr>
          <w:p w:rsidR="001024BB" w:rsidRPr="00C2123E" w:rsidRDefault="001024BB" w:rsidP="00FB21C2">
            <w:pPr>
              <w:jc w:val="right"/>
              <w:rPr>
                <w:rFonts w:ascii="Times New Roman" w:hAnsi="Times New Roman" w:cs="Times New Roman"/>
                <w:color w:val="000000" w:themeColor="text1"/>
                <w:sz w:val="24"/>
                <w:szCs w:val="24"/>
              </w:rPr>
            </w:pPr>
          </w:p>
        </w:tc>
        <w:tc>
          <w:tcPr>
            <w:tcW w:w="993" w:type="dxa"/>
          </w:tcPr>
          <w:p w:rsidR="001024BB" w:rsidRPr="00C2123E" w:rsidRDefault="001024BB" w:rsidP="00FB21C2">
            <w:pPr>
              <w:jc w:val="right"/>
              <w:rPr>
                <w:rFonts w:ascii="Times New Roman" w:hAnsi="Times New Roman" w:cs="Times New Roman"/>
                <w:color w:val="000000" w:themeColor="text1"/>
                <w:sz w:val="24"/>
                <w:szCs w:val="24"/>
              </w:rPr>
            </w:pPr>
            <w:r w:rsidRPr="00C2123E">
              <w:rPr>
                <w:rFonts w:ascii="Times New Roman" w:hAnsi="Times New Roman" w:cs="Times New Roman"/>
                <w:color w:val="000000" w:themeColor="text1"/>
                <w:sz w:val="24"/>
                <w:szCs w:val="24"/>
              </w:rPr>
              <w:t>1</w:t>
            </w:r>
          </w:p>
        </w:tc>
        <w:tc>
          <w:tcPr>
            <w:tcW w:w="992" w:type="dxa"/>
          </w:tcPr>
          <w:p w:rsidR="001024BB" w:rsidRPr="00C2123E" w:rsidRDefault="001024BB" w:rsidP="00FB21C2">
            <w:pPr>
              <w:jc w:val="right"/>
              <w:rPr>
                <w:rFonts w:ascii="Times New Roman" w:hAnsi="Times New Roman" w:cs="Times New Roman"/>
                <w:color w:val="000000" w:themeColor="text1"/>
                <w:sz w:val="24"/>
                <w:szCs w:val="24"/>
              </w:rPr>
            </w:pPr>
          </w:p>
        </w:tc>
        <w:tc>
          <w:tcPr>
            <w:tcW w:w="992" w:type="dxa"/>
          </w:tcPr>
          <w:p w:rsidR="001024BB" w:rsidRPr="00C2123E" w:rsidRDefault="001024BB" w:rsidP="00FB21C2">
            <w:pPr>
              <w:jc w:val="right"/>
              <w:rPr>
                <w:rFonts w:ascii="Times New Roman" w:hAnsi="Times New Roman" w:cs="Times New Roman"/>
                <w:color w:val="000000" w:themeColor="text1"/>
                <w:sz w:val="24"/>
                <w:szCs w:val="24"/>
              </w:rPr>
            </w:pPr>
          </w:p>
        </w:tc>
        <w:tc>
          <w:tcPr>
            <w:tcW w:w="992" w:type="dxa"/>
          </w:tcPr>
          <w:p w:rsidR="001024BB" w:rsidRPr="00C2123E" w:rsidRDefault="001024BB" w:rsidP="00FB21C2">
            <w:pPr>
              <w:jc w:val="right"/>
              <w:rPr>
                <w:rFonts w:ascii="Times New Roman" w:hAnsi="Times New Roman" w:cs="Times New Roman"/>
                <w:color w:val="000000" w:themeColor="text1"/>
                <w:sz w:val="24"/>
                <w:szCs w:val="24"/>
              </w:rPr>
            </w:pPr>
          </w:p>
        </w:tc>
        <w:tc>
          <w:tcPr>
            <w:tcW w:w="993" w:type="dxa"/>
          </w:tcPr>
          <w:p w:rsidR="001024BB" w:rsidRPr="00C2123E" w:rsidRDefault="001024BB" w:rsidP="00FB21C2">
            <w:pPr>
              <w:jc w:val="right"/>
              <w:rPr>
                <w:rFonts w:ascii="Times New Roman" w:hAnsi="Times New Roman" w:cs="Times New Roman"/>
                <w:color w:val="000000" w:themeColor="text1"/>
                <w:sz w:val="24"/>
                <w:szCs w:val="24"/>
              </w:rPr>
            </w:pPr>
          </w:p>
        </w:tc>
        <w:tc>
          <w:tcPr>
            <w:tcW w:w="992" w:type="dxa"/>
          </w:tcPr>
          <w:p w:rsidR="001024BB" w:rsidRPr="00C2123E" w:rsidRDefault="001024BB" w:rsidP="00FB21C2">
            <w:pPr>
              <w:jc w:val="right"/>
              <w:rPr>
                <w:rFonts w:ascii="Times New Roman" w:hAnsi="Times New Roman" w:cs="Times New Roman"/>
                <w:color w:val="000000" w:themeColor="text1"/>
                <w:sz w:val="24"/>
                <w:szCs w:val="24"/>
              </w:rPr>
            </w:pPr>
          </w:p>
        </w:tc>
      </w:tr>
      <w:tr w:rsidR="001024BB" w:rsidRPr="00C2123E" w:rsidTr="003E7B6B">
        <w:tc>
          <w:tcPr>
            <w:tcW w:w="14794" w:type="dxa"/>
            <w:gridSpan w:val="10"/>
          </w:tcPr>
          <w:p w:rsidR="001024BB" w:rsidRPr="00C2123E" w:rsidRDefault="000A7FB2" w:rsidP="00FB21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0F1716">
              <w:rPr>
                <w:rFonts w:ascii="Times New Roman" w:hAnsi="Times New Roman" w:cs="Times New Roman"/>
                <w:b/>
                <w:color w:val="000000" w:themeColor="text1"/>
                <w:sz w:val="24"/>
                <w:szCs w:val="24"/>
              </w:rPr>
              <w:t>.</w:t>
            </w:r>
            <w:r w:rsidR="001024BB" w:rsidRPr="00C2123E">
              <w:rPr>
                <w:rFonts w:ascii="Times New Roman" w:hAnsi="Times New Roman" w:cs="Times New Roman"/>
                <w:b/>
                <w:color w:val="000000" w:themeColor="text1"/>
                <w:sz w:val="24"/>
                <w:szCs w:val="24"/>
              </w:rPr>
              <w:t>Создание новых мест в общеобразовательных организациях Оренбургской области, расположенных в сельской местности и поселках городского типа   (места)</w:t>
            </w:r>
          </w:p>
          <w:p w:rsidR="00C2123E" w:rsidRDefault="003E7B6B" w:rsidP="00FB21C2">
            <w:pPr>
              <w:jc w:val="both"/>
              <w:rPr>
                <w:rFonts w:ascii="Times New Roman" w:hAnsi="Times New Roman" w:cs="Times New Roman"/>
                <w:sz w:val="32"/>
                <w:szCs w:val="32"/>
              </w:rPr>
            </w:pPr>
            <w:r>
              <w:rPr>
                <w:rFonts w:ascii="Times New Roman" w:hAnsi="Times New Roman" w:cs="Times New Roman"/>
                <w:sz w:val="32"/>
                <w:szCs w:val="32"/>
              </w:rPr>
              <w:t>Ремонт Новосимбирской СОШ и М</w:t>
            </w:r>
            <w:r w:rsidR="000F1716">
              <w:rPr>
                <w:rFonts w:ascii="Times New Roman" w:hAnsi="Times New Roman" w:cs="Times New Roman"/>
                <w:sz w:val="32"/>
                <w:szCs w:val="32"/>
              </w:rPr>
              <w:t>БОУ «Чулпанская ООШ». Исполнено.</w:t>
            </w:r>
          </w:p>
          <w:tbl>
            <w:tblPr>
              <w:tblW w:w="14663" w:type="dxa"/>
              <w:tblBorders>
                <w:top w:val="single" w:sz="4" w:space="0" w:color="auto"/>
                <w:left w:val="single" w:sz="4" w:space="0" w:color="auto"/>
                <w:bottom w:val="single" w:sz="4" w:space="0" w:color="auto"/>
                <w:right w:val="single" w:sz="4" w:space="0" w:color="auto"/>
              </w:tblBorders>
              <w:tblLayout w:type="fixed"/>
              <w:tblLook w:val="04A0"/>
            </w:tblPr>
            <w:tblGrid>
              <w:gridCol w:w="3215"/>
              <w:gridCol w:w="2461"/>
              <w:gridCol w:w="3338"/>
              <w:gridCol w:w="2180"/>
              <w:gridCol w:w="3469"/>
            </w:tblGrid>
            <w:tr w:rsidR="003E7B6B" w:rsidRPr="003E7B6B" w:rsidTr="003E7B6B">
              <w:trPr>
                <w:trHeight w:val="80"/>
              </w:trPr>
              <w:tc>
                <w:tcPr>
                  <w:tcW w:w="3215"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rPr>
                  </w:pPr>
                </w:p>
              </w:tc>
              <w:tc>
                <w:tcPr>
                  <w:tcW w:w="5799" w:type="dxa"/>
                  <w:gridSpan w:val="2"/>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0"/>
                      <w:szCs w:val="20"/>
                    </w:rPr>
                  </w:pPr>
                  <w:r w:rsidRPr="003E7B6B">
                    <w:rPr>
                      <w:rFonts w:ascii="Times New Roman" w:eastAsia="Times New Roman" w:hAnsi="Times New Roman" w:cs="Times New Roman"/>
                      <w:sz w:val="20"/>
                      <w:szCs w:val="20"/>
                    </w:rPr>
                    <w:t>областной</w:t>
                  </w:r>
                </w:p>
              </w:tc>
              <w:tc>
                <w:tcPr>
                  <w:tcW w:w="5648" w:type="dxa"/>
                  <w:gridSpan w:val="2"/>
                  <w:shd w:val="clear" w:color="auto" w:fill="auto"/>
                  <w:noWrap/>
                  <w:vAlign w:val="bottom"/>
                  <w:hideMark/>
                </w:tcPr>
                <w:p w:rsidR="003E7B6B" w:rsidRPr="003E7B6B" w:rsidRDefault="009F0EC0"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0"/>
                      <w:szCs w:val="20"/>
                    </w:rPr>
                  </w:pPr>
                  <w:r w:rsidRPr="003E7B6B">
                    <w:rPr>
                      <w:rFonts w:ascii="Times New Roman" w:eastAsia="Times New Roman" w:hAnsi="Times New Roman" w:cs="Times New Roman"/>
                      <w:sz w:val="20"/>
                      <w:szCs w:val="20"/>
                    </w:rPr>
                    <w:t>М</w:t>
                  </w:r>
                  <w:r w:rsidR="003E7B6B" w:rsidRPr="003E7B6B">
                    <w:rPr>
                      <w:rFonts w:ascii="Times New Roman" w:eastAsia="Times New Roman" w:hAnsi="Times New Roman" w:cs="Times New Roman"/>
                      <w:sz w:val="20"/>
                      <w:szCs w:val="20"/>
                    </w:rPr>
                    <w:t>естный</w:t>
                  </w:r>
                </w:p>
              </w:tc>
            </w:tr>
            <w:tr w:rsidR="003E7B6B" w:rsidRPr="003E7B6B" w:rsidTr="003E7B6B">
              <w:trPr>
                <w:trHeight w:val="255"/>
              </w:trPr>
              <w:tc>
                <w:tcPr>
                  <w:tcW w:w="3215"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rPr>
                  </w:pPr>
                </w:p>
              </w:tc>
              <w:tc>
                <w:tcPr>
                  <w:tcW w:w="2461"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0"/>
                      <w:szCs w:val="20"/>
                    </w:rPr>
                  </w:pPr>
                  <w:r w:rsidRPr="003E7B6B">
                    <w:rPr>
                      <w:rFonts w:ascii="Times New Roman" w:eastAsia="Times New Roman" w:hAnsi="Times New Roman" w:cs="Times New Roman"/>
                      <w:sz w:val="20"/>
                      <w:szCs w:val="20"/>
                    </w:rPr>
                    <w:t>план</w:t>
                  </w:r>
                </w:p>
              </w:tc>
              <w:tc>
                <w:tcPr>
                  <w:tcW w:w="3338"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0"/>
                      <w:szCs w:val="20"/>
                    </w:rPr>
                  </w:pPr>
                  <w:r w:rsidRPr="003E7B6B">
                    <w:rPr>
                      <w:rFonts w:ascii="Times New Roman" w:eastAsia="Times New Roman" w:hAnsi="Times New Roman" w:cs="Times New Roman"/>
                      <w:sz w:val="20"/>
                      <w:szCs w:val="20"/>
                    </w:rPr>
                    <w:t>исполнено</w:t>
                  </w:r>
                </w:p>
              </w:tc>
              <w:tc>
                <w:tcPr>
                  <w:tcW w:w="2180"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0"/>
                      <w:szCs w:val="20"/>
                    </w:rPr>
                  </w:pPr>
                  <w:r w:rsidRPr="003E7B6B">
                    <w:rPr>
                      <w:rFonts w:ascii="Times New Roman" w:eastAsia="Times New Roman" w:hAnsi="Times New Roman" w:cs="Times New Roman"/>
                      <w:sz w:val="20"/>
                      <w:szCs w:val="20"/>
                    </w:rPr>
                    <w:t>план</w:t>
                  </w:r>
                </w:p>
              </w:tc>
              <w:tc>
                <w:tcPr>
                  <w:tcW w:w="3469" w:type="dxa"/>
                  <w:shd w:val="clear" w:color="auto" w:fill="auto"/>
                  <w:noWrap/>
                  <w:vAlign w:val="bottom"/>
                  <w:hideMark/>
                </w:tcPr>
                <w:p w:rsidR="003E7B6B" w:rsidRPr="003E7B6B" w:rsidRDefault="009F0EC0"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0"/>
                      <w:szCs w:val="20"/>
                    </w:rPr>
                  </w:pPr>
                  <w:r w:rsidRPr="003E7B6B">
                    <w:rPr>
                      <w:rFonts w:ascii="Times New Roman" w:eastAsia="Times New Roman" w:hAnsi="Times New Roman" w:cs="Times New Roman"/>
                      <w:sz w:val="20"/>
                      <w:szCs w:val="20"/>
                    </w:rPr>
                    <w:t>И</w:t>
                  </w:r>
                  <w:r w:rsidR="003E7B6B" w:rsidRPr="003E7B6B">
                    <w:rPr>
                      <w:rFonts w:ascii="Times New Roman" w:eastAsia="Times New Roman" w:hAnsi="Times New Roman" w:cs="Times New Roman"/>
                      <w:sz w:val="20"/>
                      <w:szCs w:val="20"/>
                    </w:rPr>
                    <w:t>сполнено</w:t>
                  </w:r>
                </w:p>
              </w:tc>
            </w:tr>
            <w:tr w:rsidR="003E7B6B" w:rsidRPr="003E7B6B" w:rsidTr="003E7B6B">
              <w:trPr>
                <w:trHeight w:val="255"/>
              </w:trPr>
              <w:tc>
                <w:tcPr>
                  <w:tcW w:w="3215"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lastRenderedPageBreak/>
                    <w:t>Новосимбирская СОШ</w:t>
                  </w:r>
                </w:p>
              </w:tc>
              <w:tc>
                <w:tcPr>
                  <w:tcW w:w="2461"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3439,44</w:t>
                  </w:r>
                </w:p>
              </w:tc>
              <w:tc>
                <w:tcPr>
                  <w:tcW w:w="3338"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3439,44</w:t>
                  </w:r>
                </w:p>
              </w:tc>
              <w:tc>
                <w:tcPr>
                  <w:tcW w:w="2180"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382,19</w:t>
                  </w:r>
                </w:p>
              </w:tc>
              <w:tc>
                <w:tcPr>
                  <w:tcW w:w="3469"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382,19</w:t>
                  </w:r>
                </w:p>
              </w:tc>
            </w:tr>
            <w:tr w:rsidR="003E7B6B" w:rsidRPr="003E7B6B" w:rsidTr="003E7B6B">
              <w:trPr>
                <w:trHeight w:val="255"/>
              </w:trPr>
              <w:tc>
                <w:tcPr>
                  <w:tcW w:w="3215"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Чулпанская ООШ</w:t>
                  </w:r>
                </w:p>
              </w:tc>
              <w:tc>
                <w:tcPr>
                  <w:tcW w:w="2461"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1576,76</w:t>
                  </w:r>
                </w:p>
              </w:tc>
              <w:tc>
                <w:tcPr>
                  <w:tcW w:w="3338" w:type="dxa"/>
                  <w:shd w:val="clear" w:color="auto" w:fill="auto"/>
                  <w:noWrap/>
                  <w:vAlign w:val="bottom"/>
                  <w:hideMark/>
                </w:tcPr>
                <w:p w:rsidR="003E7B6B" w:rsidRPr="003E7B6B" w:rsidRDefault="000F1716"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1576,76</w:t>
                  </w:r>
                </w:p>
              </w:tc>
              <w:tc>
                <w:tcPr>
                  <w:tcW w:w="2180"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175,21</w:t>
                  </w:r>
                </w:p>
              </w:tc>
              <w:tc>
                <w:tcPr>
                  <w:tcW w:w="3469" w:type="dxa"/>
                  <w:shd w:val="clear" w:color="auto" w:fill="auto"/>
                  <w:noWrap/>
                  <w:vAlign w:val="bottom"/>
                  <w:hideMark/>
                </w:tcPr>
                <w:p w:rsidR="003E7B6B" w:rsidRPr="003E7B6B" w:rsidRDefault="000F1716"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sz w:val="28"/>
                      <w:szCs w:val="28"/>
                    </w:rPr>
                  </w:pPr>
                  <w:r w:rsidRPr="003E7B6B">
                    <w:rPr>
                      <w:rFonts w:ascii="Times New Roman" w:eastAsia="Times New Roman" w:hAnsi="Times New Roman" w:cs="Times New Roman"/>
                      <w:sz w:val="28"/>
                      <w:szCs w:val="28"/>
                    </w:rPr>
                    <w:t>175,21</w:t>
                  </w:r>
                </w:p>
              </w:tc>
            </w:tr>
            <w:tr w:rsidR="003E7B6B" w:rsidRPr="003E7B6B" w:rsidTr="003E7B6B">
              <w:trPr>
                <w:trHeight w:val="255"/>
              </w:trPr>
              <w:tc>
                <w:tcPr>
                  <w:tcW w:w="3215"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b/>
                      <w:bCs/>
                      <w:sz w:val="28"/>
                      <w:szCs w:val="28"/>
                    </w:rPr>
                  </w:pPr>
                  <w:r w:rsidRPr="003E7B6B">
                    <w:rPr>
                      <w:rFonts w:ascii="Times New Roman" w:eastAsia="Times New Roman" w:hAnsi="Times New Roman" w:cs="Times New Roman"/>
                      <w:b/>
                      <w:bCs/>
                      <w:sz w:val="28"/>
                      <w:szCs w:val="28"/>
                    </w:rPr>
                    <w:t>ИТОГО</w:t>
                  </w:r>
                </w:p>
              </w:tc>
              <w:tc>
                <w:tcPr>
                  <w:tcW w:w="2461"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8"/>
                      <w:szCs w:val="28"/>
                    </w:rPr>
                  </w:pPr>
                  <w:r w:rsidRPr="003E7B6B">
                    <w:rPr>
                      <w:rFonts w:ascii="Times New Roman" w:eastAsia="Times New Roman" w:hAnsi="Times New Roman" w:cs="Times New Roman"/>
                      <w:b/>
                      <w:bCs/>
                      <w:sz w:val="28"/>
                      <w:szCs w:val="28"/>
                    </w:rPr>
                    <w:t>5016,2</w:t>
                  </w:r>
                </w:p>
              </w:tc>
              <w:tc>
                <w:tcPr>
                  <w:tcW w:w="3338" w:type="dxa"/>
                  <w:shd w:val="clear" w:color="auto" w:fill="auto"/>
                  <w:noWrap/>
                  <w:vAlign w:val="bottom"/>
                  <w:hideMark/>
                </w:tcPr>
                <w:p w:rsidR="003E7B6B" w:rsidRPr="003E7B6B" w:rsidRDefault="000F1716"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8"/>
                      <w:szCs w:val="28"/>
                    </w:rPr>
                  </w:pPr>
                  <w:r w:rsidRPr="003E7B6B">
                    <w:rPr>
                      <w:rFonts w:ascii="Times New Roman" w:eastAsia="Times New Roman" w:hAnsi="Times New Roman" w:cs="Times New Roman"/>
                      <w:b/>
                      <w:bCs/>
                      <w:sz w:val="28"/>
                      <w:szCs w:val="28"/>
                    </w:rPr>
                    <w:t>5016,2</w:t>
                  </w:r>
                </w:p>
              </w:tc>
              <w:tc>
                <w:tcPr>
                  <w:tcW w:w="2180" w:type="dxa"/>
                  <w:shd w:val="clear" w:color="auto" w:fill="auto"/>
                  <w:noWrap/>
                  <w:vAlign w:val="bottom"/>
                  <w:hideMark/>
                </w:tcPr>
                <w:p w:rsidR="003E7B6B" w:rsidRPr="003E7B6B" w:rsidRDefault="003E7B6B"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8"/>
                      <w:szCs w:val="28"/>
                    </w:rPr>
                  </w:pPr>
                  <w:r w:rsidRPr="003E7B6B">
                    <w:rPr>
                      <w:rFonts w:ascii="Times New Roman" w:eastAsia="Times New Roman" w:hAnsi="Times New Roman" w:cs="Times New Roman"/>
                      <w:b/>
                      <w:bCs/>
                      <w:sz w:val="28"/>
                      <w:szCs w:val="28"/>
                    </w:rPr>
                    <w:t>557,4</w:t>
                  </w:r>
                </w:p>
              </w:tc>
              <w:tc>
                <w:tcPr>
                  <w:tcW w:w="3469" w:type="dxa"/>
                  <w:shd w:val="clear" w:color="auto" w:fill="auto"/>
                  <w:noWrap/>
                  <w:vAlign w:val="bottom"/>
                  <w:hideMark/>
                </w:tcPr>
                <w:p w:rsidR="003E7B6B" w:rsidRPr="003E7B6B" w:rsidRDefault="000F1716" w:rsidP="00FB21C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8"/>
                      <w:szCs w:val="28"/>
                    </w:rPr>
                  </w:pPr>
                  <w:r w:rsidRPr="003E7B6B">
                    <w:rPr>
                      <w:rFonts w:ascii="Times New Roman" w:eastAsia="Times New Roman" w:hAnsi="Times New Roman" w:cs="Times New Roman"/>
                      <w:b/>
                      <w:bCs/>
                      <w:sz w:val="28"/>
                      <w:szCs w:val="28"/>
                    </w:rPr>
                    <w:t>557,4</w:t>
                  </w:r>
                </w:p>
              </w:tc>
            </w:tr>
          </w:tbl>
          <w:p w:rsidR="00C2123E" w:rsidRPr="00C2123E" w:rsidRDefault="00C2123E" w:rsidP="00FB21C2">
            <w:pPr>
              <w:rPr>
                <w:rFonts w:ascii="Times New Roman" w:hAnsi="Times New Roman" w:cs="Times New Roman"/>
                <w:color w:val="000000" w:themeColor="text1"/>
                <w:sz w:val="24"/>
                <w:szCs w:val="24"/>
              </w:rPr>
            </w:pPr>
          </w:p>
        </w:tc>
      </w:tr>
    </w:tbl>
    <w:p w:rsidR="00FB21C2" w:rsidRDefault="00FB21C2" w:rsidP="00FB21C2">
      <w:pPr>
        <w:spacing w:after="0" w:line="240" w:lineRule="auto"/>
        <w:jc w:val="both"/>
        <w:rPr>
          <w:rFonts w:ascii="Times New Roman" w:hAnsi="Times New Roman" w:cs="Times New Roman"/>
          <w:sz w:val="28"/>
          <w:szCs w:val="28"/>
        </w:rPr>
      </w:pPr>
    </w:p>
    <w:p w:rsidR="00FB21C2" w:rsidRDefault="00FB21C2" w:rsidP="00FB21C2">
      <w:pPr>
        <w:spacing w:after="0" w:line="240" w:lineRule="auto"/>
        <w:jc w:val="both"/>
        <w:rPr>
          <w:rFonts w:ascii="Times New Roman" w:hAnsi="Times New Roman" w:cs="Times New Roman"/>
          <w:sz w:val="28"/>
          <w:szCs w:val="28"/>
        </w:rPr>
      </w:pPr>
    </w:p>
    <w:p w:rsidR="00FB21C2" w:rsidRDefault="00FB21C2" w:rsidP="00FB21C2">
      <w:pPr>
        <w:spacing w:after="0" w:line="240" w:lineRule="auto"/>
        <w:jc w:val="both"/>
        <w:rPr>
          <w:rFonts w:ascii="Times New Roman" w:hAnsi="Times New Roman" w:cs="Times New Roman"/>
          <w:sz w:val="28"/>
          <w:szCs w:val="28"/>
        </w:rPr>
      </w:pPr>
    </w:p>
    <w:p w:rsidR="000F1716" w:rsidRDefault="000F1716" w:rsidP="00FB21C2">
      <w:pPr>
        <w:spacing w:after="0" w:line="240" w:lineRule="auto"/>
        <w:jc w:val="both"/>
        <w:rPr>
          <w:rFonts w:ascii="Times New Roman" w:hAnsi="Times New Roman" w:cs="Times New Roman"/>
          <w:sz w:val="28"/>
          <w:szCs w:val="28"/>
        </w:rPr>
      </w:pPr>
    </w:p>
    <w:p w:rsidR="00FB21C2" w:rsidRDefault="00FB21C2" w:rsidP="00FB21C2">
      <w:pPr>
        <w:spacing w:after="0" w:line="240" w:lineRule="auto"/>
        <w:jc w:val="both"/>
        <w:rPr>
          <w:rFonts w:ascii="Times New Roman" w:hAnsi="Times New Roman" w:cs="Times New Roman"/>
          <w:sz w:val="28"/>
          <w:szCs w:val="28"/>
        </w:rPr>
      </w:pPr>
    </w:p>
    <w:p w:rsidR="00FB21C2" w:rsidRDefault="00FB21C2" w:rsidP="00FB21C2">
      <w:pPr>
        <w:spacing w:after="0" w:line="240" w:lineRule="auto"/>
        <w:jc w:val="both"/>
        <w:rPr>
          <w:rFonts w:ascii="Times New Roman" w:hAnsi="Times New Roman" w:cs="Times New Roman"/>
          <w:sz w:val="28"/>
          <w:szCs w:val="28"/>
        </w:rPr>
      </w:pPr>
    </w:p>
    <w:p w:rsidR="00CA3199" w:rsidRDefault="00CA3199" w:rsidP="00FB21C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Проект </w:t>
      </w:r>
      <w:r w:rsidRPr="00CA3199">
        <w:rPr>
          <w:rFonts w:ascii="Times New Roman" w:hAnsi="Times New Roman" w:cs="Times New Roman"/>
          <w:b/>
          <w:sz w:val="28"/>
          <w:szCs w:val="28"/>
        </w:rPr>
        <w:t>«Цифровая образовательная среда»</w:t>
      </w:r>
      <w:r>
        <w:rPr>
          <w:rFonts w:ascii="Times New Roman" w:hAnsi="Times New Roman" w:cs="Times New Roman"/>
          <w:b/>
          <w:sz w:val="28"/>
          <w:szCs w:val="28"/>
        </w:rPr>
        <w:t>:</w:t>
      </w:r>
    </w:p>
    <w:p w:rsidR="00CA3199" w:rsidRDefault="00CA3199" w:rsidP="00FB21C2">
      <w:pPr>
        <w:spacing w:after="0" w:line="240" w:lineRule="auto"/>
        <w:rPr>
          <w:rFonts w:ascii="Times New Roman" w:hAnsi="Times New Roman" w:cs="Times New Roman"/>
          <w:b/>
          <w:sz w:val="28"/>
          <w:szCs w:val="28"/>
        </w:rPr>
      </w:pPr>
    </w:p>
    <w:p w:rsidR="00CA3199" w:rsidRDefault="00CA3199" w:rsidP="001713BF">
      <w:pPr>
        <w:spacing w:after="0" w:line="240" w:lineRule="auto"/>
        <w:ind w:firstLine="708"/>
        <w:rPr>
          <w:rFonts w:ascii="Times New Roman" w:hAnsi="Times New Roman" w:cs="Times New Roman"/>
          <w:color w:val="020C22"/>
          <w:sz w:val="28"/>
          <w:szCs w:val="28"/>
        </w:rPr>
      </w:pPr>
      <w:r w:rsidRPr="00CA3199">
        <w:rPr>
          <w:rFonts w:ascii="Times New Roman" w:hAnsi="Times New Roman" w:cs="Times New Roman"/>
          <w:color w:val="020C22"/>
          <w:sz w:val="28"/>
          <w:szCs w:val="28"/>
        </w:rPr>
        <w:t>ЦЕЛЬ: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r>
        <w:rPr>
          <w:rFonts w:ascii="Times New Roman" w:hAnsi="Times New Roman" w:cs="Times New Roman"/>
          <w:color w:val="020C22"/>
          <w:sz w:val="28"/>
          <w:szCs w:val="28"/>
        </w:rPr>
        <w:t>.</w:t>
      </w:r>
    </w:p>
    <w:p w:rsidR="000C5DF6" w:rsidRDefault="00CA3199" w:rsidP="00FB21C2">
      <w:pPr>
        <w:spacing w:after="0" w:line="240" w:lineRule="auto"/>
        <w:jc w:val="center"/>
        <w:rPr>
          <w:rFonts w:ascii="Times New Roman" w:hAnsi="Times New Roman" w:cs="Times New Roman"/>
          <w:sz w:val="28"/>
          <w:szCs w:val="28"/>
        </w:rPr>
      </w:pPr>
      <w:r w:rsidRPr="000C5DF6">
        <w:rPr>
          <w:rFonts w:ascii="Times New Roman" w:hAnsi="Times New Roman" w:cs="Times New Roman"/>
          <w:sz w:val="28"/>
          <w:szCs w:val="28"/>
        </w:rPr>
        <w:t xml:space="preserve">ПОКАЗАТЕЛИ и МЕРОПРИЯТИЯ </w:t>
      </w:r>
    </w:p>
    <w:p w:rsidR="00CA3199" w:rsidRPr="000C5DF6" w:rsidRDefault="00CA3199" w:rsidP="00FB21C2">
      <w:pPr>
        <w:spacing w:after="0" w:line="240" w:lineRule="auto"/>
        <w:jc w:val="center"/>
        <w:rPr>
          <w:rFonts w:ascii="Times New Roman" w:hAnsi="Times New Roman" w:cs="Times New Roman"/>
          <w:sz w:val="28"/>
          <w:szCs w:val="28"/>
        </w:rPr>
      </w:pPr>
      <w:r w:rsidRPr="000C5DF6">
        <w:rPr>
          <w:rFonts w:ascii="Times New Roman" w:hAnsi="Times New Roman" w:cs="Times New Roman"/>
          <w:sz w:val="28"/>
          <w:szCs w:val="28"/>
        </w:rPr>
        <w:t>регионального проекта по муниципальным образованиям Оренбургской области</w:t>
      </w:r>
    </w:p>
    <w:p w:rsidR="00CA3199" w:rsidRDefault="00CA3199" w:rsidP="00FB21C2">
      <w:pPr>
        <w:spacing w:after="0" w:line="240" w:lineRule="auto"/>
        <w:jc w:val="center"/>
        <w:rPr>
          <w:sz w:val="24"/>
          <w:szCs w:val="24"/>
        </w:rPr>
      </w:pPr>
    </w:p>
    <w:tbl>
      <w:tblPr>
        <w:tblStyle w:val="af4"/>
        <w:tblW w:w="14794" w:type="dxa"/>
        <w:tblLayout w:type="fixed"/>
        <w:tblLook w:val="04A0"/>
      </w:tblPr>
      <w:tblGrid>
        <w:gridCol w:w="4361"/>
        <w:gridCol w:w="1843"/>
        <w:gridCol w:w="1701"/>
        <w:gridCol w:w="935"/>
        <w:gridCol w:w="993"/>
        <w:gridCol w:w="992"/>
        <w:gridCol w:w="992"/>
        <w:gridCol w:w="992"/>
        <w:gridCol w:w="993"/>
        <w:gridCol w:w="992"/>
      </w:tblGrid>
      <w:tr w:rsidR="00CA3199" w:rsidRPr="000C5DF6" w:rsidTr="00CA3199">
        <w:trPr>
          <w:tblHeader/>
        </w:trPr>
        <w:tc>
          <w:tcPr>
            <w:tcW w:w="4361" w:type="dxa"/>
            <w:vMerge w:val="restart"/>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Оренбургская область</w:t>
            </w:r>
          </w:p>
        </w:tc>
        <w:tc>
          <w:tcPr>
            <w:tcW w:w="3544" w:type="dxa"/>
            <w:gridSpan w:val="2"/>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Базовое значение</w:t>
            </w:r>
          </w:p>
        </w:tc>
        <w:tc>
          <w:tcPr>
            <w:tcW w:w="6889" w:type="dxa"/>
            <w:gridSpan w:val="7"/>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Период реализации регионального проекта, год</w:t>
            </w:r>
          </w:p>
        </w:tc>
      </w:tr>
      <w:tr w:rsidR="00CA3199" w:rsidRPr="000C5DF6" w:rsidTr="00CA3199">
        <w:trPr>
          <w:tblHeader/>
        </w:trPr>
        <w:tc>
          <w:tcPr>
            <w:tcW w:w="4361" w:type="dxa"/>
            <w:vMerge/>
          </w:tcPr>
          <w:p w:rsidR="00CA3199" w:rsidRPr="000C5DF6" w:rsidRDefault="00CA3199" w:rsidP="00FB21C2">
            <w:pPr>
              <w:jc w:val="center"/>
              <w:rPr>
                <w:rFonts w:ascii="Times New Roman" w:hAnsi="Times New Roman" w:cs="Times New Roman"/>
                <w:sz w:val="28"/>
                <w:szCs w:val="28"/>
              </w:rPr>
            </w:pPr>
          </w:p>
        </w:tc>
        <w:tc>
          <w:tcPr>
            <w:tcW w:w="184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Значение</w:t>
            </w:r>
          </w:p>
        </w:tc>
        <w:tc>
          <w:tcPr>
            <w:tcW w:w="1701"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Дата</w:t>
            </w:r>
          </w:p>
        </w:tc>
        <w:tc>
          <w:tcPr>
            <w:tcW w:w="935" w:type="dxa"/>
          </w:tcPr>
          <w:p w:rsidR="00CA3199" w:rsidRPr="000C5DF6" w:rsidRDefault="00CA3199" w:rsidP="00FB21C2">
            <w:pPr>
              <w:jc w:val="center"/>
              <w:rPr>
                <w:rFonts w:ascii="Times New Roman" w:hAnsi="Times New Roman" w:cs="Times New Roman"/>
                <w:sz w:val="28"/>
                <w:szCs w:val="28"/>
                <w:vertAlign w:val="superscript"/>
              </w:rPr>
            </w:pPr>
            <w:r w:rsidRPr="000C5DF6">
              <w:rPr>
                <w:rFonts w:ascii="Times New Roman" w:hAnsi="Times New Roman" w:cs="Times New Roman"/>
                <w:sz w:val="28"/>
                <w:szCs w:val="28"/>
              </w:rPr>
              <w:t>2018</w:t>
            </w:r>
          </w:p>
        </w:tc>
        <w:tc>
          <w:tcPr>
            <w:tcW w:w="99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2019</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2020</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2021</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2022</w:t>
            </w:r>
          </w:p>
        </w:tc>
        <w:tc>
          <w:tcPr>
            <w:tcW w:w="99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2023</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2024</w:t>
            </w:r>
          </w:p>
        </w:tc>
      </w:tr>
      <w:tr w:rsidR="00CA3199" w:rsidRPr="000C5DF6" w:rsidTr="00CA3199">
        <w:tc>
          <w:tcPr>
            <w:tcW w:w="14794" w:type="dxa"/>
            <w:gridSpan w:val="10"/>
          </w:tcPr>
          <w:p w:rsidR="00CA3199" w:rsidRPr="006D326D" w:rsidRDefault="00CA3199" w:rsidP="00FB21C2">
            <w:pPr>
              <w:jc w:val="both"/>
              <w:rPr>
                <w:rFonts w:ascii="Times New Roman" w:eastAsia="Arial Unicode MS" w:hAnsi="Times New Roman" w:cs="Times New Roman"/>
                <w:sz w:val="24"/>
                <w:szCs w:val="24"/>
                <w:u w:color="000000"/>
              </w:rPr>
            </w:pPr>
            <w:r w:rsidRPr="006D326D">
              <w:rPr>
                <w:rFonts w:ascii="Times New Roman" w:hAnsi="Times New Roman" w:cs="Times New Roman"/>
                <w:sz w:val="24"/>
                <w:szCs w:val="24"/>
              </w:rPr>
              <w:t>Доля образовательных организаций, расположенных на территории</w:t>
            </w:r>
            <w:r w:rsidR="000C5DF6" w:rsidRPr="006D326D">
              <w:rPr>
                <w:rFonts w:ascii="Times New Roman" w:hAnsi="Times New Roman" w:cs="Times New Roman"/>
                <w:sz w:val="24"/>
                <w:szCs w:val="24"/>
              </w:rPr>
              <w:t xml:space="preserve"> </w:t>
            </w:r>
            <w:r w:rsidRPr="006D326D">
              <w:rPr>
                <w:rFonts w:ascii="Times New Roman" w:hAnsi="Times New Roman" w:cs="Times New Roman"/>
                <w:sz w:val="24"/>
                <w:szCs w:val="24"/>
              </w:rPr>
              <w:t>Оренбургской области,</w:t>
            </w:r>
            <w:r w:rsidR="000C5DF6" w:rsidRPr="006D326D">
              <w:rPr>
                <w:rFonts w:ascii="Times New Roman" w:hAnsi="Times New Roman" w:cs="Times New Roman"/>
                <w:sz w:val="24"/>
                <w:szCs w:val="24"/>
              </w:rPr>
              <w:t xml:space="preserve"> </w:t>
            </w:r>
            <w:r w:rsidRPr="006D326D">
              <w:rPr>
                <w:rFonts w:ascii="Times New Roman" w:hAnsi="Times New Roman" w:cs="Times New Roman"/>
                <w:sz w:val="24"/>
                <w:szCs w:val="24"/>
              </w:rPr>
              <w:t xml:space="preserve">обеспеченных Интернет-соединением со скоростью соединения не менее </w:t>
            </w:r>
            <w:r w:rsidRPr="006D326D">
              <w:rPr>
                <w:rFonts w:ascii="Times New Roman" w:eastAsia="Calibri" w:hAnsi="Times New Roman" w:cs="Times New Roman"/>
                <w:sz w:val="24"/>
                <w:szCs w:val="24"/>
              </w:rPr>
              <w:t>100Мб/</w:t>
            </w:r>
            <w:r w:rsidRPr="006D326D">
              <w:rPr>
                <w:rFonts w:ascii="Times New Roman" w:eastAsia="Calibri" w:hAnsi="Times New Roman" w:cs="Times New Roman"/>
                <w:sz w:val="24"/>
                <w:szCs w:val="24"/>
                <w:lang w:val="en-US"/>
              </w:rPr>
              <w:t>c</w:t>
            </w:r>
            <w:r w:rsidRPr="006D326D">
              <w:rPr>
                <w:rFonts w:ascii="Times New Roman" w:eastAsia="Calibri" w:hAnsi="Times New Roman" w:cs="Times New Roman"/>
                <w:sz w:val="24"/>
                <w:szCs w:val="24"/>
              </w:rPr>
              <w:t xml:space="preserve"> – для образовательных организаций, расположенных в городах, 50Мб/</w:t>
            </w:r>
            <w:r w:rsidRPr="006D326D">
              <w:rPr>
                <w:rFonts w:ascii="Times New Roman" w:eastAsia="Calibri" w:hAnsi="Times New Roman" w:cs="Times New Roman"/>
                <w:sz w:val="24"/>
                <w:szCs w:val="24"/>
                <w:lang w:val="en-US"/>
              </w:rPr>
              <w:t>c</w:t>
            </w:r>
            <w:r w:rsidRPr="006D326D">
              <w:rPr>
                <w:rFonts w:ascii="Times New Roman" w:eastAsia="Calibri" w:hAnsi="Times New Roman" w:cs="Times New Roman"/>
                <w:sz w:val="24"/>
                <w:szCs w:val="24"/>
              </w:rPr>
              <w:t xml:space="preserve"> – для образовательных организаций, расположенных в сельской местности и поселках городского типа,</w:t>
            </w:r>
            <w:r w:rsidR="000C5DF6" w:rsidRPr="006D326D">
              <w:rPr>
                <w:rFonts w:ascii="Times New Roman" w:eastAsia="Calibri" w:hAnsi="Times New Roman" w:cs="Times New Roman"/>
                <w:sz w:val="24"/>
                <w:szCs w:val="24"/>
              </w:rPr>
              <w:t xml:space="preserve"> </w:t>
            </w:r>
            <w:r w:rsidRPr="006D326D">
              <w:rPr>
                <w:rFonts w:ascii="Times New Roman" w:hAnsi="Times New Roman" w:cs="Times New Roman"/>
                <w:sz w:val="24"/>
                <w:szCs w:val="24"/>
              </w:rPr>
              <w:t>а также</w:t>
            </w:r>
            <w:r w:rsidR="000C5DF6" w:rsidRPr="006D326D">
              <w:rPr>
                <w:rFonts w:ascii="Times New Roman" w:hAnsi="Times New Roman" w:cs="Times New Roman"/>
                <w:sz w:val="24"/>
                <w:szCs w:val="24"/>
              </w:rPr>
              <w:t xml:space="preserve"> </w:t>
            </w:r>
            <w:r w:rsidRPr="006D326D">
              <w:rPr>
                <w:rFonts w:ascii="Times New Roman" w:hAnsi="Times New Roman" w:cs="Times New Roman"/>
                <w:sz w:val="24"/>
                <w:szCs w:val="24"/>
              </w:rPr>
              <w:t>гарантированным Интернет-трафиком</w:t>
            </w:r>
            <w:r w:rsidR="000C5DF6" w:rsidRPr="006D326D">
              <w:rPr>
                <w:rFonts w:ascii="Times New Roman" w:hAnsi="Times New Roman" w:cs="Times New Roman"/>
                <w:sz w:val="24"/>
                <w:szCs w:val="24"/>
              </w:rPr>
              <w:t>.</w:t>
            </w:r>
          </w:p>
          <w:p w:rsidR="000C5DF6" w:rsidRDefault="000C5DF6" w:rsidP="00FB21C2">
            <w:pPr>
              <w:pStyle w:val="ab"/>
              <w:spacing w:line="240" w:lineRule="auto"/>
              <w:rPr>
                <w:sz w:val="24"/>
                <w:szCs w:val="24"/>
              </w:rPr>
            </w:pPr>
            <w:r w:rsidRPr="006D326D">
              <w:rPr>
                <w:sz w:val="24"/>
                <w:szCs w:val="24"/>
              </w:rPr>
              <w:t>Реализация мероприятий по обеспечению Интернет-соединением осуществляется в рамках федерального проекта «Цифровая инфраструктура» национального проекта «Цифровая экономика»</w:t>
            </w:r>
          </w:p>
          <w:p w:rsidR="000C5DF6" w:rsidRPr="00870F4D" w:rsidRDefault="006D326D" w:rsidP="000F1716">
            <w:pPr>
              <w:pStyle w:val="ab"/>
              <w:spacing w:line="240" w:lineRule="auto"/>
              <w:rPr>
                <w:sz w:val="28"/>
                <w:szCs w:val="28"/>
              </w:rPr>
            </w:pPr>
            <w:r w:rsidRPr="006D326D">
              <w:rPr>
                <w:sz w:val="28"/>
                <w:szCs w:val="28"/>
              </w:rPr>
              <w:t xml:space="preserve">На территории МО Кувандыкский </w:t>
            </w:r>
            <w:r>
              <w:rPr>
                <w:sz w:val="28"/>
                <w:szCs w:val="28"/>
              </w:rPr>
              <w:t>городской округ компания ПАО «Ро</w:t>
            </w:r>
            <w:r w:rsidR="001713BF">
              <w:rPr>
                <w:sz w:val="28"/>
                <w:szCs w:val="28"/>
              </w:rPr>
              <w:t xml:space="preserve">стелеком» в рамках исполнения </w:t>
            </w:r>
            <w:r w:rsidR="00E154B9">
              <w:rPr>
                <w:sz w:val="28"/>
                <w:szCs w:val="28"/>
              </w:rPr>
              <w:t xml:space="preserve">гос. </w:t>
            </w:r>
            <w:r>
              <w:rPr>
                <w:sz w:val="28"/>
                <w:szCs w:val="28"/>
              </w:rPr>
              <w:t xml:space="preserve">контракта, ведет строительство ВОЛС. Для </w:t>
            </w:r>
            <w:r w:rsidR="00656EE2">
              <w:rPr>
                <w:sz w:val="28"/>
                <w:szCs w:val="28"/>
              </w:rPr>
              <w:t>подключения высо</w:t>
            </w:r>
            <w:r>
              <w:rPr>
                <w:sz w:val="28"/>
                <w:szCs w:val="28"/>
              </w:rPr>
              <w:t>коскоростного интернета</w:t>
            </w:r>
            <w:r w:rsidR="00656EE2">
              <w:rPr>
                <w:sz w:val="28"/>
                <w:szCs w:val="28"/>
              </w:rPr>
              <w:t xml:space="preserve"> до 100 МБИТ/с в 25 ОО округа. Стоимость услуг в год по муниципалитету будет составлять -</w:t>
            </w:r>
            <w:r w:rsidR="000F1716">
              <w:rPr>
                <w:sz w:val="28"/>
                <w:szCs w:val="28"/>
              </w:rPr>
              <w:t xml:space="preserve"> </w:t>
            </w:r>
            <w:r w:rsidR="00870F4D">
              <w:rPr>
                <w:sz w:val="28"/>
                <w:szCs w:val="28"/>
              </w:rPr>
              <w:t>2190 тыс.</w:t>
            </w:r>
            <w:r w:rsidR="000F1716">
              <w:rPr>
                <w:sz w:val="28"/>
                <w:szCs w:val="28"/>
              </w:rPr>
              <w:t>.</w:t>
            </w:r>
          </w:p>
        </w:tc>
      </w:tr>
      <w:tr w:rsidR="00CA3199" w:rsidRPr="000C5DF6" w:rsidTr="00CA3199">
        <w:tc>
          <w:tcPr>
            <w:tcW w:w="4361" w:type="dxa"/>
          </w:tcPr>
          <w:p w:rsidR="00CA3199" w:rsidRPr="000C5DF6" w:rsidRDefault="00CA3199" w:rsidP="00FB21C2">
            <w:pPr>
              <w:rPr>
                <w:rFonts w:ascii="Times New Roman" w:hAnsi="Times New Roman" w:cs="Times New Roman"/>
                <w:sz w:val="28"/>
                <w:szCs w:val="28"/>
              </w:rPr>
            </w:pPr>
            <w:r w:rsidRPr="000C5DF6">
              <w:rPr>
                <w:rFonts w:ascii="Times New Roman" w:hAnsi="Times New Roman" w:cs="Times New Roman"/>
                <w:sz w:val="28"/>
                <w:szCs w:val="28"/>
              </w:rPr>
              <w:lastRenderedPageBreak/>
              <w:t>Кувандыкский  городской округ</w:t>
            </w:r>
          </w:p>
        </w:tc>
        <w:tc>
          <w:tcPr>
            <w:tcW w:w="184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0</w:t>
            </w:r>
          </w:p>
        </w:tc>
        <w:tc>
          <w:tcPr>
            <w:tcW w:w="1701"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01.11.2018</w:t>
            </w:r>
          </w:p>
        </w:tc>
        <w:tc>
          <w:tcPr>
            <w:tcW w:w="935"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0</w:t>
            </w:r>
          </w:p>
        </w:tc>
        <w:tc>
          <w:tcPr>
            <w:tcW w:w="993" w:type="dxa"/>
          </w:tcPr>
          <w:p w:rsidR="00CA3199" w:rsidRPr="00870F4D" w:rsidRDefault="00CA3199" w:rsidP="00FB21C2">
            <w:pPr>
              <w:jc w:val="center"/>
              <w:rPr>
                <w:rFonts w:ascii="Times New Roman" w:hAnsi="Times New Roman" w:cs="Times New Roman"/>
                <w:sz w:val="28"/>
                <w:szCs w:val="28"/>
                <w:highlight w:val="yellow"/>
              </w:rPr>
            </w:pPr>
            <w:r w:rsidRPr="00870F4D">
              <w:rPr>
                <w:rFonts w:ascii="Times New Roman" w:hAnsi="Times New Roman" w:cs="Times New Roman"/>
                <w:sz w:val="28"/>
                <w:szCs w:val="28"/>
                <w:highlight w:val="yellow"/>
              </w:rPr>
              <w:t>65</w:t>
            </w:r>
          </w:p>
        </w:tc>
        <w:tc>
          <w:tcPr>
            <w:tcW w:w="992" w:type="dxa"/>
          </w:tcPr>
          <w:p w:rsidR="00CA3199" w:rsidRPr="00870F4D" w:rsidRDefault="00CA3199" w:rsidP="00FB21C2">
            <w:pPr>
              <w:jc w:val="center"/>
              <w:rPr>
                <w:rFonts w:ascii="Times New Roman" w:hAnsi="Times New Roman" w:cs="Times New Roman"/>
                <w:sz w:val="28"/>
                <w:szCs w:val="28"/>
                <w:highlight w:val="yellow"/>
              </w:rPr>
            </w:pPr>
            <w:r w:rsidRPr="00870F4D">
              <w:rPr>
                <w:rFonts w:ascii="Times New Roman" w:hAnsi="Times New Roman" w:cs="Times New Roman"/>
                <w:sz w:val="28"/>
                <w:szCs w:val="28"/>
                <w:highlight w:val="yellow"/>
              </w:rPr>
              <w:t>70</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75</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85</w:t>
            </w:r>
          </w:p>
        </w:tc>
        <w:tc>
          <w:tcPr>
            <w:tcW w:w="99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95</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100</w:t>
            </w:r>
          </w:p>
        </w:tc>
      </w:tr>
      <w:tr w:rsidR="00CA3199" w:rsidRPr="000C5DF6" w:rsidTr="00CA3199">
        <w:tc>
          <w:tcPr>
            <w:tcW w:w="14794" w:type="dxa"/>
            <w:gridSpan w:val="10"/>
          </w:tcPr>
          <w:p w:rsidR="00CA3199" w:rsidRPr="00870F4D" w:rsidRDefault="00CA3199" w:rsidP="00FB21C2">
            <w:pPr>
              <w:jc w:val="both"/>
              <w:rPr>
                <w:rFonts w:ascii="Times New Roman" w:eastAsia="Arial Unicode MS" w:hAnsi="Times New Roman" w:cs="Times New Roman"/>
                <w:sz w:val="24"/>
                <w:szCs w:val="24"/>
                <w:u w:color="000000"/>
              </w:rPr>
            </w:pPr>
            <w:r w:rsidRPr="00870F4D">
              <w:rPr>
                <w:rFonts w:ascii="Times New Roman" w:eastAsia="Arial Unicode MS" w:hAnsi="Times New Roman" w:cs="Times New Roman"/>
                <w:bCs/>
                <w:color w:val="000000"/>
                <w:sz w:val="24"/>
                <w:szCs w:val="24"/>
                <w:u w:color="000000"/>
              </w:rPr>
              <w:t>Доля муниципальных образований Оренбургской области</w:t>
            </w:r>
            <w:r w:rsidRPr="00870F4D">
              <w:rPr>
                <w:rFonts w:ascii="Times New Roman" w:eastAsia="Arial Unicode MS" w:hAnsi="Times New Roman" w:cs="Times New Roman"/>
                <w:sz w:val="24"/>
                <w:szCs w:val="24"/>
                <w:u w:color="000000"/>
              </w:rPr>
              <w:t>,</w:t>
            </w:r>
            <w:r w:rsidR="00870F4D" w:rsidRPr="00870F4D">
              <w:rPr>
                <w:rFonts w:ascii="Times New Roman" w:eastAsia="Arial Unicode MS" w:hAnsi="Times New Roman" w:cs="Times New Roman"/>
                <w:sz w:val="24"/>
                <w:szCs w:val="24"/>
                <w:u w:color="000000"/>
              </w:rPr>
              <w:t xml:space="preserve"> </w:t>
            </w:r>
            <w:r w:rsidRPr="00870F4D">
              <w:rPr>
                <w:rFonts w:ascii="Times New Roman" w:eastAsia="Arial Unicode MS" w:hAnsi="Times New Roman" w:cs="Times New Roman"/>
                <w:sz w:val="24"/>
                <w:szCs w:val="24"/>
                <w:u w:color="000000"/>
              </w:rPr>
              <w:t>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w:t>
            </w:r>
            <w:r w:rsidR="00870F4D" w:rsidRPr="00870F4D">
              <w:rPr>
                <w:rFonts w:ascii="Times New Roman" w:eastAsia="Arial Unicode MS" w:hAnsi="Times New Roman" w:cs="Times New Roman"/>
                <w:sz w:val="24"/>
                <w:szCs w:val="24"/>
                <w:u w:color="000000"/>
              </w:rPr>
              <w:t>.</w:t>
            </w:r>
          </w:p>
          <w:p w:rsidR="00870F4D" w:rsidRPr="001713BF" w:rsidRDefault="00870F4D" w:rsidP="00FB21C2">
            <w:pPr>
              <w:jc w:val="both"/>
              <w:rPr>
                <w:rFonts w:ascii="Times New Roman" w:hAnsi="Times New Roman" w:cs="Times New Roman"/>
                <w:sz w:val="28"/>
                <w:szCs w:val="28"/>
              </w:rPr>
            </w:pPr>
            <w:r w:rsidRPr="001713BF">
              <w:rPr>
                <w:rFonts w:ascii="Times New Roman" w:hAnsi="Times New Roman" w:cs="Times New Roman"/>
                <w:b/>
                <w:sz w:val="28"/>
                <w:szCs w:val="28"/>
              </w:rPr>
              <w:t>В рамках реализации федерального проекта «</w:t>
            </w:r>
            <w:r w:rsidRPr="001713BF">
              <w:rPr>
                <w:rFonts w:ascii="Times New Roman" w:hAnsi="Times New Roman" w:cs="Times New Roman"/>
                <w:b/>
                <w:bCs/>
                <w:sz w:val="28"/>
                <w:szCs w:val="28"/>
              </w:rPr>
              <w:t>Цифровая</w:t>
            </w:r>
            <w:r w:rsidRPr="001713BF">
              <w:rPr>
                <w:rFonts w:ascii="Times New Roman" w:hAnsi="Times New Roman" w:cs="Times New Roman"/>
                <w:b/>
                <w:sz w:val="28"/>
                <w:szCs w:val="28"/>
              </w:rPr>
              <w:t xml:space="preserve"> </w:t>
            </w:r>
            <w:r w:rsidRPr="001713BF">
              <w:rPr>
                <w:rFonts w:ascii="Times New Roman" w:hAnsi="Times New Roman" w:cs="Times New Roman"/>
                <w:b/>
                <w:bCs/>
                <w:sz w:val="28"/>
                <w:szCs w:val="28"/>
              </w:rPr>
              <w:t>образовательная</w:t>
            </w:r>
            <w:r w:rsidRPr="001713BF">
              <w:rPr>
                <w:rFonts w:ascii="Times New Roman" w:hAnsi="Times New Roman" w:cs="Times New Roman"/>
                <w:b/>
                <w:sz w:val="28"/>
                <w:szCs w:val="28"/>
              </w:rPr>
              <w:t xml:space="preserve"> </w:t>
            </w:r>
            <w:r w:rsidRPr="001713BF">
              <w:rPr>
                <w:rFonts w:ascii="Times New Roman" w:hAnsi="Times New Roman" w:cs="Times New Roman"/>
                <w:b/>
                <w:bCs/>
                <w:sz w:val="28"/>
                <w:szCs w:val="28"/>
              </w:rPr>
              <w:t>среда»,</w:t>
            </w:r>
            <w:r w:rsidRPr="001713BF">
              <w:rPr>
                <w:rFonts w:ascii="Times New Roman" w:hAnsi="Times New Roman" w:cs="Times New Roman"/>
                <w:bCs/>
                <w:sz w:val="28"/>
                <w:szCs w:val="28"/>
              </w:rPr>
              <w:t xml:space="preserve"> который начнет реализовываться с 2020 года,</w:t>
            </w:r>
            <w:r w:rsidRPr="001713BF">
              <w:rPr>
                <w:rFonts w:ascii="Times New Roman" w:eastAsia="Times New Roman" w:hAnsi="Times New Roman" w:cs="Times New Roman"/>
                <w:sz w:val="28"/>
                <w:szCs w:val="28"/>
              </w:rPr>
              <w:t xml:space="preserve"> 3 школы округа: СОШ № 2, СОШ № 5</w:t>
            </w:r>
            <w:r w:rsidR="000F1716">
              <w:rPr>
                <w:rFonts w:ascii="Times New Roman" w:eastAsia="Times New Roman" w:hAnsi="Times New Roman" w:cs="Times New Roman"/>
                <w:sz w:val="28"/>
                <w:szCs w:val="28"/>
              </w:rPr>
              <w:t xml:space="preserve"> в 2020 году</w:t>
            </w:r>
            <w:r w:rsidRPr="001713BF">
              <w:rPr>
                <w:rFonts w:ascii="Times New Roman" w:eastAsia="Times New Roman" w:hAnsi="Times New Roman" w:cs="Times New Roman"/>
                <w:sz w:val="28"/>
                <w:szCs w:val="28"/>
              </w:rPr>
              <w:t xml:space="preserve"> и Ибрагимовская СОШ</w:t>
            </w:r>
            <w:r w:rsidR="000F1716">
              <w:rPr>
                <w:rFonts w:ascii="Times New Roman" w:eastAsia="Times New Roman" w:hAnsi="Times New Roman" w:cs="Times New Roman"/>
                <w:sz w:val="28"/>
                <w:szCs w:val="28"/>
              </w:rPr>
              <w:t xml:space="preserve"> в 2021</w:t>
            </w:r>
            <w:r w:rsidRPr="001713BF">
              <w:rPr>
                <w:rFonts w:ascii="Times New Roman" w:eastAsia="Times New Roman" w:hAnsi="Times New Roman" w:cs="Times New Roman"/>
                <w:sz w:val="28"/>
                <w:szCs w:val="28"/>
              </w:rPr>
              <w:t xml:space="preserve"> - получат</w:t>
            </w:r>
            <w:r w:rsidRPr="001713BF">
              <w:rPr>
                <w:rFonts w:ascii="Times New Roman" w:hAnsi="Times New Roman" w:cs="Times New Roman"/>
                <w:sz w:val="28"/>
                <w:szCs w:val="28"/>
              </w:rPr>
              <w:t xml:space="preserve"> набор оборудования для внедрения </w:t>
            </w:r>
            <w:r w:rsidRPr="001713BF">
              <w:rPr>
                <w:rFonts w:ascii="Times New Roman" w:hAnsi="Times New Roman" w:cs="Times New Roman"/>
                <w:bCs/>
                <w:sz w:val="28"/>
                <w:szCs w:val="28"/>
              </w:rPr>
              <w:t>целевой</w:t>
            </w:r>
            <w:r w:rsidRPr="001713BF">
              <w:rPr>
                <w:rFonts w:ascii="Times New Roman" w:hAnsi="Times New Roman" w:cs="Times New Roman"/>
                <w:sz w:val="28"/>
                <w:szCs w:val="28"/>
              </w:rPr>
              <w:t xml:space="preserve"> </w:t>
            </w:r>
            <w:r w:rsidRPr="001713BF">
              <w:rPr>
                <w:rFonts w:ascii="Times New Roman" w:hAnsi="Times New Roman" w:cs="Times New Roman"/>
                <w:bCs/>
                <w:sz w:val="28"/>
                <w:szCs w:val="28"/>
              </w:rPr>
              <w:t>модели</w:t>
            </w:r>
            <w:r w:rsidRPr="001713BF">
              <w:rPr>
                <w:rFonts w:ascii="Times New Roman" w:hAnsi="Times New Roman" w:cs="Times New Roman"/>
                <w:sz w:val="28"/>
                <w:szCs w:val="28"/>
              </w:rPr>
              <w:t xml:space="preserve"> </w:t>
            </w:r>
            <w:r w:rsidRPr="001713BF">
              <w:rPr>
                <w:rFonts w:ascii="Times New Roman" w:hAnsi="Times New Roman" w:cs="Times New Roman"/>
                <w:bCs/>
                <w:sz w:val="28"/>
                <w:szCs w:val="28"/>
              </w:rPr>
              <w:t>цифровой</w:t>
            </w:r>
            <w:r w:rsidRPr="001713BF">
              <w:rPr>
                <w:rFonts w:ascii="Times New Roman" w:hAnsi="Times New Roman" w:cs="Times New Roman"/>
                <w:sz w:val="28"/>
                <w:szCs w:val="28"/>
              </w:rPr>
              <w:t xml:space="preserve"> </w:t>
            </w:r>
            <w:r w:rsidRPr="001713BF">
              <w:rPr>
                <w:rFonts w:ascii="Times New Roman" w:hAnsi="Times New Roman" w:cs="Times New Roman"/>
                <w:bCs/>
                <w:sz w:val="28"/>
                <w:szCs w:val="28"/>
              </w:rPr>
              <w:t>образовательной</w:t>
            </w:r>
            <w:r w:rsidRPr="001713BF">
              <w:rPr>
                <w:rFonts w:ascii="Times New Roman" w:hAnsi="Times New Roman" w:cs="Times New Roman"/>
                <w:sz w:val="28"/>
                <w:szCs w:val="28"/>
              </w:rPr>
              <w:t xml:space="preserve"> </w:t>
            </w:r>
            <w:r w:rsidRPr="001713BF">
              <w:rPr>
                <w:rFonts w:ascii="Times New Roman" w:hAnsi="Times New Roman" w:cs="Times New Roman"/>
                <w:bCs/>
                <w:sz w:val="28"/>
                <w:szCs w:val="28"/>
              </w:rPr>
              <w:t>среды</w:t>
            </w:r>
            <w:r w:rsidRPr="001713BF">
              <w:rPr>
                <w:rFonts w:ascii="Times New Roman" w:hAnsi="Times New Roman" w:cs="Times New Roman"/>
                <w:sz w:val="28"/>
                <w:szCs w:val="28"/>
              </w:rPr>
              <w:t>.</w:t>
            </w:r>
          </w:p>
        </w:tc>
      </w:tr>
      <w:tr w:rsidR="00CA3199" w:rsidRPr="000C5DF6" w:rsidTr="00CA3199">
        <w:tc>
          <w:tcPr>
            <w:tcW w:w="4361" w:type="dxa"/>
          </w:tcPr>
          <w:p w:rsidR="00CA3199" w:rsidRPr="000C5DF6" w:rsidRDefault="00CA3199" w:rsidP="00FB21C2">
            <w:pPr>
              <w:rPr>
                <w:rFonts w:ascii="Times New Roman" w:hAnsi="Times New Roman" w:cs="Times New Roman"/>
                <w:sz w:val="28"/>
                <w:szCs w:val="28"/>
              </w:rPr>
            </w:pPr>
            <w:r w:rsidRPr="000C5DF6">
              <w:rPr>
                <w:rFonts w:ascii="Times New Roman" w:hAnsi="Times New Roman" w:cs="Times New Roman"/>
                <w:sz w:val="28"/>
                <w:szCs w:val="28"/>
              </w:rPr>
              <w:t>Кувандыкский  городской округ</w:t>
            </w:r>
          </w:p>
        </w:tc>
        <w:tc>
          <w:tcPr>
            <w:tcW w:w="184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0</w:t>
            </w:r>
          </w:p>
        </w:tc>
        <w:tc>
          <w:tcPr>
            <w:tcW w:w="1701"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01.06.2018</w:t>
            </w:r>
          </w:p>
        </w:tc>
        <w:tc>
          <w:tcPr>
            <w:tcW w:w="935"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0</w:t>
            </w:r>
          </w:p>
        </w:tc>
        <w:tc>
          <w:tcPr>
            <w:tcW w:w="99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0</w:t>
            </w:r>
          </w:p>
        </w:tc>
        <w:tc>
          <w:tcPr>
            <w:tcW w:w="992" w:type="dxa"/>
          </w:tcPr>
          <w:p w:rsidR="00CA3199" w:rsidRPr="000C5DF6" w:rsidRDefault="00CA3199" w:rsidP="00FB21C2">
            <w:pPr>
              <w:jc w:val="center"/>
              <w:rPr>
                <w:rFonts w:ascii="Times New Roman" w:hAnsi="Times New Roman" w:cs="Times New Roman"/>
                <w:sz w:val="28"/>
                <w:szCs w:val="28"/>
              </w:rPr>
            </w:pPr>
            <w:r w:rsidRPr="00870F4D">
              <w:rPr>
                <w:rFonts w:ascii="Times New Roman" w:hAnsi="Times New Roman" w:cs="Times New Roman"/>
                <w:sz w:val="28"/>
                <w:szCs w:val="28"/>
                <w:highlight w:val="yellow"/>
              </w:rPr>
              <w:t>70</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75</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85</w:t>
            </w:r>
          </w:p>
        </w:tc>
        <w:tc>
          <w:tcPr>
            <w:tcW w:w="993"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95</w:t>
            </w:r>
          </w:p>
        </w:tc>
        <w:tc>
          <w:tcPr>
            <w:tcW w:w="992" w:type="dxa"/>
          </w:tcPr>
          <w:p w:rsidR="00CA3199" w:rsidRPr="000C5DF6" w:rsidRDefault="00CA3199" w:rsidP="00FB21C2">
            <w:pPr>
              <w:jc w:val="center"/>
              <w:rPr>
                <w:rFonts w:ascii="Times New Roman" w:hAnsi="Times New Roman" w:cs="Times New Roman"/>
                <w:sz w:val="28"/>
                <w:szCs w:val="28"/>
              </w:rPr>
            </w:pPr>
            <w:r w:rsidRPr="000C5DF6">
              <w:rPr>
                <w:rFonts w:ascii="Times New Roman" w:hAnsi="Times New Roman" w:cs="Times New Roman"/>
                <w:sz w:val="28"/>
                <w:szCs w:val="28"/>
              </w:rPr>
              <w:t>100</w:t>
            </w:r>
          </w:p>
        </w:tc>
      </w:tr>
    </w:tbl>
    <w:p w:rsidR="00CA3199" w:rsidRDefault="00CA3199" w:rsidP="00FB21C2">
      <w:pPr>
        <w:spacing w:after="0" w:line="240" w:lineRule="auto"/>
        <w:rPr>
          <w:rFonts w:ascii="Times New Roman" w:hAnsi="Times New Roman" w:cs="Times New Roman"/>
          <w:sz w:val="28"/>
          <w:szCs w:val="28"/>
        </w:rPr>
      </w:pPr>
    </w:p>
    <w:p w:rsidR="00870F4D" w:rsidRDefault="00870F4D" w:rsidP="00FB21C2">
      <w:pPr>
        <w:spacing w:after="0" w:line="240" w:lineRule="auto"/>
        <w:rPr>
          <w:rFonts w:ascii="Times New Roman" w:hAnsi="Times New Roman" w:cs="Times New Roman"/>
          <w:sz w:val="28"/>
          <w:szCs w:val="28"/>
        </w:rPr>
      </w:pPr>
    </w:p>
    <w:p w:rsidR="00FB21C2" w:rsidRDefault="00FB21C2" w:rsidP="00FB21C2">
      <w:pPr>
        <w:spacing w:after="0" w:line="240" w:lineRule="auto"/>
        <w:jc w:val="both"/>
        <w:outlineLvl w:val="0"/>
        <w:rPr>
          <w:rFonts w:ascii="Times New Roman" w:hAnsi="Times New Roman" w:cs="Times New Roman"/>
          <w:b/>
          <w:sz w:val="28"/>
          <w:szCs w:val="28"/>
        </w:rPr>
      </w:pPr>
    </w:p>
    <w:p w:rsidR="00084C3C" w:rsidRDefault="00870F4D" w:rsidP="00FB21C2">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Проект </w:t>
      </w:r>
      <w:r w:rsidRPr="00870F4D">
        <w:rPr>
          <w:rFonts w:ascii="Times New Roman" w:hAnsi="Times New Roman" w:cs="Times New Roman"/>
          <w:b/>
          <w:sz w:val="28"/>
          <w:szCs w:val="28"/>
        </w:rPr>
        <w:t>«Успех каждого ребенка»</w:t>
      </w:r>
      <w:r w:rsidR="00084C3C">
        <w:rPr>
          <w:rFonts w:ascii="Times New Roman" w:hAnsi="Times New Roman" w:cs="Times New Roman"/>
          <w:b/>
          <w:sz w:val="28"/>
          <w:szCs w:val="28"/>
        </w:rPr>
        <w:t>:</w:t>
      </w:r>
    </w:p>
    <w:p w:rsidR="0032649E" w:rsidRDefault="0032649E" w:rsidP="00FB21C2">
      <w:pPr>
        <w:spacing w:after="0" w:line="240" w:lineRule="auto"/>
        <w:jc w:val="both"/>
        <w:outlineLvl w:val="0"/>
        <w:rPr>
          <w:rFonts w:ascii="Times New Roman" w:hAnsi="Times New Roman" w:cs="Times New Roman"/>
          <w:b/>
          <w:sz w:val="28"/>
          <w:szCs w:val="28"/>
        </w:rPr>
      </w:pPr>
    </w:p>
    <w:p w:rsidR="00084C3C" w:rsidRPr="00084C3C" w:rsidRDefault="00084C3C" w:rsidP="00FB21C2">
      <w:pPr>
        <w:spacing w:after="0" w:line="240" w:lineRule="auto"/>
        <w:ind w:firstLine="709"/>
        <w:jc w:val="both"/>
        <w:rPr>
          <w:rFonts w:ascii="Times New Roman" w:eastAsia="Arial Unicode MS" w:hAnsi="Times New Roman" w:cs="Times New Roman"/>
          <w:bCs/>
          <w:color w:val="000000"/>
          <w:sz w:val="28"/>
          <w:szCs w:val="28"/>
          <w:u w:color="000000"/>
        </w:rPr>
      </w:pPr>
      <w:r w:rsidRPr="00084C3C">
        <w:rPr>
          <w:rFonts w:ascii="Times New Roman" w:hAnsi="Times New Roman" w:cs="Times New Roman"/>
          <w:b/>
          <w:sz w:val="24"/>
          <w:szCs w:val="24"/>
        </w:rPr>
        <w:t>ЦЕЛЬ:</w:t>
      </w:r>
      <w:r w:rsidRPr="00084C3C">
        <w:rPr>
          <w:rFonts w:ascii="Times New Roman" w:eastAsia="Arial Unicode MS" w:hAnsi="Times New Roman" w:cs="Times New Roman"/>
          <w:bCs/>
          <w:color w:val="000000"/>
          <w:sz w:val="24"/>
          <w:szCs w:val="24"/>
          <w:u w:color="000000"/>
        </w:rPr>
        <w:t xml:space="preserve"> </w:t>
      </w:r>
      <w:r w:rsidRPr="00084C3C">
        <w:rPr>
          <w:rFonts w:ascii="Times New Roman" w:eastAsia="Arial Unicode MS" w:hAnsi="Times New Roman" w:cs="Times New Roman"/>
          <w:bCs/>
          <w:color w:val="000000"/>
          <w:sz w:val="28"/>
          <w:szCs w:val="28"/>
          <w:u w:color="000000"/>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084C3C" w:rsidRPr="00084C3C" w:rsidRDefault="00084C3C" w:rsidP="00FB21C2">
      <w:pPr>
        <w:spacing w:after="0" w:line="240" w:lineRule="auto"/>
        <w:rPr>
          <w:rFonts w:ascii="Times New Roman" w:hAnsi="Times New Roman" w:cs="Times New Roman"/>
          <w:b/>
          <w:sz w:val="28"/>
          <w:szCs w:val="28"/>
        </w:rPr>
      </w:pPr>
    </w:p>
    <w:p w:rsidR="00084C3C" w:rsidRPr="00084C3C" w:rsidRDefault="00084C3C" w:rsidP="00FB21C2">
      <w:pPr>
        <w:spacing w:after="0" w:line="240" w:lineRule="auto"/>
        <w:jc w:val="center"/>
        <w:rPr>
          <w:rFonts w:ascii="Times New Roman" w:hAnsi="Times New Roman" w:cs="Times New Roman"/>
          <w:sz w:val="28"/>
          <w:szCs w:val="28"/>
        </w:rPr>
      </w:pPr>
      <w:r w:rsidRPr="00084C3C">
        <w:rPr>
          <w:rFonts w:ascii="Times New Roman" w:hAnsi="Times New Roman" w:cs="Times New Roman"/>
          <w:sz w:val="28"/>
          <w:szCs w:val="28"/>
        </w:rPr>
        <w:t>ПОКАЗАТЕЛИ и МЕРОПРИЯТИЯ</w:t>
      </w:r>
    </w:p>
    <w:p w:rsidR="00084C3C" w:rsidRPr="00084C3C" w:rsidRDefault="00084C3C" w:rsidP="00FB21C2">
      <w:pPr>
        <w:spacing w:after="0" w:line="240" w:lineRule="auto"/>
        <w:jc w:val="center"/>
        <w:rPr>
          <w:rFonts w:ascii="Times New Roman" w:hAnsi="Times New Roman" w:cs="Times New Roman"/>
          <w:sz w:val="28"/>
          <w:szCs w:val="28"/>
        </w:rPr>
      </w:pPr>
      <w:r w:rsidRPr="00084C3C">
        <w:rPr>
          <w:rFonts w:ascii="Times New Roman" w:hAnsi="Times New Roman" w:cs="Times New Roman"/>
          <w:sz w:val="28"/>
          <w:szCs w:val="28"/>
        </w:rPr>
        <w:t>регионального проекта по муниципальным образованиям Оренбургской области</w:t>
      </w:r>
    </w:p>
    <w:p w:rsidR="00084C3C" w:rsidRPr="00084C3C" w:rsidRDefault="00084C3C" w:rsidP="00FB21C2">
      <w:pPr>
        <w:spacing w:after="0" w:line="240" w:lineRule="auto"/>
        <w:jc w:val="center"/>
        <w:rPr>
          <w:rFonts w:ascii="Times New Roman" w:hAnsi="Times New Roman" w:cs="Times New Roman"/>
          <w:sz w:val="28"/>
          <w:szCs w:val="28"/>
        </w:rPr>
      </w:pPr>
    </w:p>
    <w:tbl>
      <w:tblPr>
        <w:tblStyle w:val="af4"/>
        <w:tblW w:w="14794" w:type="dxa"/>
        <w:tblLayout w:type="fixed"/>
        <w:tblLook w:val="04A0"/>
      </w:tblPr>
      <w:tblGrid>
        <w:gridCol w:w="4361"/>
        <w:gridCol w:w="1559"/>
        <w:gridCol w:w="1985"/>
        <w:gridCol w:w="935"/>
        <w:gridCol w:w="993"/>
        <w:gridCol w:w="992"/>
        <w:gridCol w:w="992"/>
        <w:gridCol w:w="992"/>
        <w:gridCol w:w="993"/>
        <w:gridCol w:w="992"/>
      </w:tblGrid>
      <w:tr w:rsidR="00084C3C" w:rsidRPr="00084C3C" w:rsidTr="0005188A">
        <w:tc>
          <w:tcPr>
            <w:tcW w:w="4361" w:type="dxa"/>
            <w:vMerge w:val="restart"/>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Наименование субъекта</w:t>
            </w:r>
          </w:p>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Российской Федерации</w:t>
            </w:r>
          </w:p>
        </w:tc>
        <w:tc>
          <w:tcPr>
            <w:tcW w:w="3544" w:type="dxa"/>
            <w:gridSpan w:val="2"/>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Базовое значение</w:t>
            </w:r>
          </w:p>
        </w:tc>
        <w:tc>
          <w:tcPr>
            <w:tcW w:w="6889" w:type="dxa"/>
            <w:gridSpan w:val="7"/>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Период реализации регионального проекта, год</w:t>
            </w:r>
          </w:p>
        </w:tc>
      </w:tr>
      <w:tr w:rsidR="00084C3C" w:rsidRPr="00084C3C" w:rsidTr="0005188A">
        <w:tc>
          <w:tcPr>
            <w:tcW w:w="4361" w:type="dxa"/>
            <w:vMerge/>
          </w:tcPr>
          <w:p w:rsidR="00084C3C" w:rsidRPr="00084C3C" w:rsidRDefault="00084C3C" w:rsidP="00FB21C2">
            <w:pPr>
              <w:jc w:val="center"/>
              <w:rPr>
                <w:rFonts w:ascii="Times New Roman" w:hAnsi="Times New Roman" w:cs="Times New Roman"/>
                <w:sz w:val="24"/>
                <w:szCs w:val="24"/>
              </w:rPr>
            </w:pPr>
          </w:p>
        </w:tc>
        <w:tc>
          <w:tcPr>
            <w:tcW w:w="1559"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Значение</w:t>
            </w:r>
          </w:p>
        </w:tc>
        <w:tc>
          <w:tcPr>
            <w:tcW w:w="1985"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Дата</w:t>
            </w:r>
          </w:p>
        </w:tc>
        <w:tc>
          <w:tcPr>
            <w:tcW w:w="935" w:type="dxa"/>
          </w:tcPr>
          <w:p w:rsidR="00084C3C" w:rsidRPr="00084C3C" w:rsidRDefault="00084C3C" w:rsidP="00FB21C2">
            <w:pPr>
              <w:jc w:val="center"/>
              <w:rPr>
                <w:rFonts w:ascii="Times New Roman" w:hAnsi="Times New Roman" w:cs="Times New Roman"/>
                <w:sz w:val="24"/>
                <w:szCs w:val="24"/>
                <w:vertAlign w:val="superscript"/>
              </w:rPr>
            </w:pPr>
            <w:r w:rsidRPr="00084C3C">
              <w:rPr>
                <w:rFonts w:ascii="Times New Roman" w:hAnsi="Times New Roman" w:cs="Times New Roman"/>
                <w:sz w:val="24"/>
                <w:szCs w:val="24"/>
              </w:rPr>
              <w:t>2018</w:t>
            </w:r>
          </w:p>
        </w:tc>
        <w:tc>
          <w:tcPr>
            <w:tcW w:w="993"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2019</w:t>
            </w:r>
          </w:p>
        </w:tc>
        <w:tc>
          <w:tcPr>
            <w:tcW w:w="992"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2020</w:t>
            </w:r>
          </w:p>
        </w:tc>
        <w:tc>
          <w:tcPr>
            <w:tcW w:w="992"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2021</w:t>
            </w:r>
          </w:p>
        </w:tc>
        <w:tc>
          <w:tcPr>
            <w:tcW w:w="992"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2022</w:t>
            </w:r>
          </w:p>
        </w:tc>
        <w:tc>
          <w:tcPr>
            <w:tcW w:w="993"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2023</w:t>
            </w:r>
          </w:p>
        </w:tc>
        <w:tc>
          <w:tcPr>
            <w:tcW w:w="992" w:type="dxa"/>
          </w:tcPr>
          <w:p w:rsidR="00084C3C" w:rsidRPr="00084C3C" w:rsidRDefault="00084C3C" w:rsidP="00FB21C2">
            <w:pPr>
              <w:jc w:val="center"/>
              <w:rPr>
                <w:rFonts w:ascii="Times New Roman" w:hAnsi="Times New Roman" w:cs="Times New Roman"/>
                <w:sz w:val="24"/>
                <w:szCs w:val="24"/>
              </w:rPr>
            </w:pPr>
            <w:r w:rsidRPr="00084C3C">
              <w:rPr>
                <w:rFonts w:ascii="Times New Roman" w:hAnsi="Times New Roman" w:cs="Times New Roman"/>
                <w:sz w:val="24"/>
                <w:szCs w:val="24"/>
              </w:rPr>
              <w:t>2024</w:t>
            </w:r>
          </w:p>
        </w:tc>
      </w:tr>
      <w:tr w:rsidR="00084C3C" w:rsidRPr="00084C3C" w:rsidTr="0005188A">
        <w:tc>
          <w:tcPr>
            <w:tcW w:w="14794" w:type="dxa"/>
            <w:gridSpan w:val="10"/>
          </w:tcPr>
          <w:p w:rsidR="00084C3C" w:rsidRDefault="00084C3C" w:rsidP="00FB21C2">
            <w:pPr>
              <w:jc w:val="center"/>
              <w:rPr>
                <w:rFonts w:ascii="Times New Roman" w:hAnsi="Times New Roman" w:cs="Times New Roman"/>
                <w:b/>
                <w:sz w:val="24"/>
                <w:szCs w:val="24"/>
              </w:rPr>
            </w:pPr>
            <w:r w:rsidRPr="00084C3C">
              <w:rPr>
                <w:rFonts w:ascii="Times New Roman" w:hAnsi="Times New Roman" w:cs="Times New Roman"/>
                <w:b/>
                <w:sz w:val="24"/>
                <w:szCs w:val="24"/>
              </w:rPr>
              <w:t>Доля детей в возрасте от 5 до 18 лет, охваченных дополнительным образованием, %</w:t>
            </w:r>
          </w:p>
          <w:p w:rsidR="00BB2DD5" w:rsidRPr="0032649E" w:rsidRDefault="00BB2DD5" w:rsidP="001C11B2">
            <w:pPr>
              <w:jc w:val="both"/>
              <w:rPr>
                <w:rFonts w:ascii="Times New Roman" w:hAnsi="Times New Roman" w:cs="Times New Roman"/>
                <w:sz w:val="28"/>
                <w:szCs w:val="28"/>
              </w:rPr>
            </w:pPr>
            <w:r w:rsidRPr="0032649E">
              <w:rPr>
                <w:rFonts w:ascii="Times New Roman" w:hAnsi="Times New Roman" w:cs="Times New Roman"/>
                <w:sz w:val="28"/>
                <w:szCs w:val="28"/>
              </w:rPr>
              <w:t>Количество детей, занимающихся дополнительным образованием на баз</w:t>
            </w:r>
            <w:r w:rsidR="001C11B2">
              <w:rPr>
                <w:rFonts w:ascii="Times New Roman" w:hAnsi="Times New Roman" w:cs="Times New Roman"/>
                <w:sz w:val="28"/>
                <w:szCs w:val="28"/>
              </w:rPr>
              <w:t>е образовательных организаций -9</w:t>
            </w:r>
            <w:r w:rsidRPr="0032649E">
              <w:rPr>
                <w:rFonts w:ascii="Times New Roman" w:hAnsi="Times New Roman" w:cs="Times New Roman"/>
                <w:sz w:val="28"/>
                <w:szCs w:val="28"/>
              </w:rPr>
              <w:t>6%.</w:t>
            </w:r>
          </w:p>
          <w:p w:rsidR="0032649E" w:rsidRDefault="0032649E" w:rsidP="001C11B2">
            <w:pPr>
              <w:pStyle w:val="afb"/>
              <w:jc w:val="both"/>
              <w:rPr>
                <w:rFonts w:ascii="Times New Roman" w:hAnsi="Times New Roman" w:cs="Times New Roman"/>
                <w:color w:val="000000"/>
                <w:sz w:val="28"/>
                <w:szCs w:val="28"/>
                <w:shd w:val="clear" w:color="auto" w:fill="FFFFFF"/>
              </w:rPr>
            </w:pPr>
            <w:r w:rsidRPr="0032649E">
              <w:rPr>
                <w:rFonts w:ascii="Times New Roman" w:hAnsi="Times New Roman" w:cs="Times New Roman"/>
                <w:color w:val="000000"/>
                <w:sz w:val="28"/>
                <w:szCs w:val="28"/>
                <w:shd w:val="clear" w:color="auto" w:fill="FFFFFF"/>
              </w:rPr>
              <w:t xml:space="preserve">Организовано выполнение мероприятий по обеспечению безбарьерной доступной среды для детей-инвалидов и детей с </w:t>
            </w:r>
            <w:r w:rsidRPr="0032649E">
              <w:rPr>
                <w:rFonts w:ascii="Times New Roman" w:hAnsi="Times New Roman" w:cs="Times New Roman"/>
                <w:color w:val="000000"/>
                <w:sz w:val="28"/>
                <w:szCs w:val="28"/>
                <w:shd w:val="clear" w:color="auto" w:fill="FFFFFF"/>
              </w:rPr>
              <w:lastRenderedPageBreak/>
              <w:t>ОВЗ в МБДОУ «ДПШ» на сумму 1 366 тыс. руб.</w:t>
            </w:r>
          </w:p>
          <w:p w:rsidR="00084C3C" w:rsidRPr="00084C3C" w:rsidRDefault="0032649E" w:rsidP="001C11B2">
            <w:pPr>
              <w:pStyle w:val="afb"/>
              <w:jc w:val="both"/>
              <w:rPr>
                <w:rFonts w:ascii="Times New Roman" w:hAnsi="Times New Roman" w:cs="Times New Roman"/>
                <w:b/>
                <w:sz w:val="24"/>
                <w:szCs w:val="24"/>
              </w:rPr>
            </w:pPr>
            <w:r>
              <w:rPr>
                <w:rFonts w:ascii="Times New Roman" w:hAnsi="Times New Roman" w:cs="Times New Roman"/>
                <w:color w:val="000000"/>
                <w:sz w:val="28"/>
                <w:szCs w:val="28"/>
                <w:shd w:val="clear" w:color="auto" w:fill="FFFFFF"/>
              </w:rPr>
              <w:t xml:space="preserve">37% детей Кувандыкского городского округа </w:t>
            </w:r>
            <w:r w:rsidRPr="0032649E">
              <w:rPr>
                <w:rFonts w:ascii="Times New Roman" w:hAnsi="Times New Roman" w:cs="Times New Roman"/>
                <w:color w:val="000000"/>
                <w:sz w:val="28"/>
                <w:szCs w:val="28"/>
                <w:shd w:val="clear" w:color="auto" w:fill="FFFFFF"/>
              </w:rPr>
              <w:t>с ограниченными возможностями здоровья осваивают дополнительные общеобразовательные программы</w:t>
            </w:r>
            <w:r>
              <w:rPr>
                <w:rFonts w:ascii="Times New Roman" w:hAnsi="Times New Roman" w:cs="Times New Roman"/>
                <w:color w:val="000000"/>
                <w:sz w:val="28"/>
                <w:szCs w:val="28"/>
                <w:shd w:val="clear" w:color="auto" w:fill="FFFFFF"/>
              </w:rPr>
              <w:t>.</w:t>
            </w:r>
          </w:p>
        </w:tc>
      </w:tr>
    </w:tbl>
    <w:tbl>
      <w:tblPr>
        <w:tblStyle w:val="af4"/>
        <w:tblpPr w:leftFromText="180" w:rightFromText="180" w:vertAnchor="text" w:horzAnchor="margin" w:tblpY="74"/>
        <w:tblW w:w="14794" w:type="dxa"/>
        <w:tblLayout w:type="fixed"/>
        <w:tblLook w:val="04A0"/>
      </w:tblPr>
      <w:tblGrid>
        <w:gridCol w:w="4361"/>
        <w:gridCol w:w="1843"/>
        <w:gridCol w:w="1701"/>
        <w:gridCol w:w="935"/>
        <w:gridCol w:w="993"/>
        <w:gridCol w:w="992"/>
        <w:gridCol w:w="992"/>
        <w:gridCol w:w="992"/>
        <w:gridCol w:w="993"/>
        <w:gridCol w:w="992"/>
      </w:tblGrid>
      <w:tr w:rsidR="0032649E" w:rsidRPr="00084C3C" w:rsidTr="0032649E">
        <w:tc>
          <w:tcPr>
            <w:tcW w:w="14794" w:type="dxa"/>
            <w:gridSpan w:val="10"/>
          </w:tcPr>
          <w:p w:rsidR="0032649E" w:rsidRPr="00084C3C" w:rsidRDefault="0032649E" w:rsidP="00FB21C2">
            <w:pPr>
              <w:jc w:val="center"/>
              <w:rPr>
                <w:rFonts w:ascii="Times New Roman" w:hAnsi="Times New Roman" w:cs="Times New Roman"/>
                <w:b/>
                <w:sz w:val="24"/>
                <w:szCs w:val="24"/>
              </w:rPr>
            </w:pPr>
            <w:r w:rsidRPr="00084C3C">
              <w:rPr>
                <w:rFonts w:ascii="Times New Roman" w:hAnsi="Times New Roman" w:cs="Times New Roman"/>
                <w:b/>
                <w:sz w:val="24"/>
                <w:szCs w:val="24"/>
              </w:rPr>
              <w:lastRenderedPageBreak/>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тыс. человек</w:t>
            </w:r>
          </w:p>
        </w:tc>
      </w:tr>
      <w:tr w:rsidR="0032649E" w:rsidRPr="00084C3C" w:rsidTr="0032649E">
        <w:tc>
          <w:tcPr>
            <w:tcW w:w="4361" w:type="dxa"/>
          </w:tcPr>
          <w:p w:rsidR="0032649E" w:rsidRPr="00084C3C" w:rsidRDefault="0032649E" w:rsidP="00FB21C2">
            <w:pPr>
              <w:rPr>
                <w:rFonts w:ascii="Times New Roman" w:hAnsi="Times New Roman" w:cs="Times New Roman"/>
                <w:sz w:val="24"/>
                <w:szCs w:val="24"/>
              </w:rPr>
            </w:pPr>
            <w:r w:rsidRPr="00084C3C">
              <w:rPr>
                <w:rFonts w:ascii="Times New Roman" w:hAnsi="Times New Roman" w:cs="Times New Roman"/>
                <w:sz w:val="24"/>
                <w:szCs w:val="24"/>
              </w:rPr>
              <w:t>Кувандыкский городской округ</w:t>
            </w:r>
          </w:p>
        </w:tc>
        <w:tc>
          <w:tcPr>
            <w:tcW w:w="1843"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0,5</w:t>
            </w:r>
          </w:p>
        </w:tc>
        <w:tc>
          <w:tcPr>
            <w:tcW w:w="1701" w:type="dxa"/>
          </w:tcPr>
          <w:p w:rsidR="0032649E" w:rsidRPr="00084C3C" w:rsidRDefault="0032649E" w:rsidP="00FB21C2">
            <w:pPr>
              <w:jc w:val="center"/>
              <w:rPr>
                <w:rFonts w:ascii="Times New Roman" w:hAnsi="Times New Roman" w:cs="Times New Roman"/>
              </w:rPr>
            </w:pPr>
            <w:r w:rsidRPr="00084C3C">
              <w:rPr>
                <w:rFonts w:ascii="Times New Roman" w:hAnsi="Times New Roman" w:cs="Times New Roman"/>
                <w:sz w:val="24"/>
                <w:szCs w:val="24"/>
              </w:rPr>
              <w:t>01.01.2018</w:t>
            </w:r>
          </w:p>
        </w:tc>
        <w:tc>
          <w:tcPr>
            <w:tcW w:w="935"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0,5</w:t>
            </w:r>
          </w:p>
        </w:tc>
        <w:tc>
          <w:tcPr>
            <w:tcW w:w="993"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0,4</w:t>
            </w:r>
          </w:p>
        </w:tc>
        <w:tc>
          <w:tcPr>
            <w:tcW w:w="992"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0,9</w:t>
            </w:r>
          </w:p>
        </w:tc>
        <w:tc>
          <w:tcPr>
            <w:tcW w:w="992"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2,2</w:t>
            </w:r>
          </w:p>
        </w:tc>
        <w:tc>
          <w:tcPr>
            <w:tcW w:w="992"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2,5</w:t>
            </w:r>
          </w:p>
        </w:tc>
        <w:tc>
          <w:tcPr>
            <w:tcW w:w="993"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2,8</w:t>
            </w:r>
          </w:p>
        </w:tc>
        <w:tc>
          <w:tcPr>
            <w:tcW w:w="992" w:type="dxa"/>
          </w:tcPr>
          <w:p w:rsidR="0032649E" w:rsidRPr="00084C3C" w:rsidRDefault="0032649E" w:rsidP="00FB21C2">
            <w:pPr>
              <w:jc w:val="center"/>
              <w:rPr>
                <w:rFonts w:ascii="Times New Roman" w:hAnsi="Times New Roman" w:cs="Times New Roman"/>
                <w:sz w:val="24"/>
                <w:szCs w:val="24"/>
              </w:rPr>
            </w:pPr>
            <w:r w:rsidRPr="00084C3C">
              <w:rPr>
                <w:rFonts w:ascii="Times New Roman" w:hAnsi="Times New Roman" w:cs="Times New Roman"/>
                <w:sz w:val="24"/>
                <w:szCs w:val="24"/>
              </w:rPr>
              <w:t>3,2</w:t>
            </w:r>
          </w:p>
        </w:tc>
      </w:tr>
    </w:tbl>
    <w:p w:rsidR="00084C3C" w:rsidRPr="00084C3C" w:rsidRDefault="00084C3C" w:rsidP="00FB21C2">
      <w:pPr>
        <w:spacing w:after="0" w:line="240" w:lineRule="auto"/>
        <w:rPr>
          <w:rFonts w:ascii="Times New Roman" w:hAnsi="Times New Roman" w:cs="Times New Roman"/>
        </w:rPr>
      </w:pPr>
    </w:p>
    <w:p w:rsidR="00084C3C" w:rsidRDefault="00084C3C" w:rsidP="00FB21C2">
      <w:pPr>
        <w:spacing w:after="0" w:line="240" w:lineRule="auto"/>
        <w:jc w:val="center"/>
        <w:outlineLvl w:val="0"/>
        <w:rPr>
          <w:b/>
          <w:sz w:val="24"/>
          <w:szCs w:val="24"/>
        </w:rPr>
      </w:pPr>
    </w:p>
    <w:p w:rsidR="00084C3C" w:rsidRDefault="00084C3C" w:rsidP="00FB21C2">
      <w:pPr>
        <w:spacing w:after="0" w:line="240" w:lineRule="auto"/>
        <w:jc w:val="center"/>
        <w:outlineLvl w:val="0"/>
        <w:rPr>
          <w:b/>
          <w:sz w:val="24"/>
          <w:szCs w:val="24"/>
        </w:rPr>
      </w:pPr>
    </w:p>
    <w:p w:rsidR="00FB21C2" w:rsidRDefault="00FB21C2" w:rsidP="00FB21C2">
      <w:pPr>
        <w:spacing w:after="0" w:line="240" w:lineRule="auto"/>
        <w:jc w:val="both"/>
        <w:rPr>
          <w:rFonts w:ascii="Times New Roman" w:hAnsi="Times New Roman" w:cs="Times New Roman"/>
          <w:b/>
          <w:sz w:val="28"/>
          <w:szCs w:val="28"/>
        </w:rPr>
      </w:pPr>
    </w:p>
    <w:p w:rsidR="000F1716" w:rsidRDefault="000F1716" w:rsidP="00FB21C2">
      <w:pPr>
        <w:spacing w:after="0" w:line="240" w:lineRule="auto"/>
        <w:jc w:val="both"/>
        <w:rPr>
          <w:rFonts w:ascii="Times New Roman" w:hAnsi="Times New Roman" w:cs="Times New Roman"/>
          <w:b/>
          <w:sz w:val="28"/>
          <w:szCs w:val="28"/>
        </w:rPr>
      </w:pPr>
    </w:p>
    <w:p w:rsidR="00FB21C2" w:rsidRDefault="00FB21C2" w:rsidP="00FB21C2">
      <w:pPr>
        <w:spacing w:after="0" w:line="240" w:lineRule="auto"/>
        <w:jc w:val="both"/>
        <w:rPr>
          <w:rFonts w:ascii="Times New Roman" w:hAnsi="Times New Roman" w:cs="Times New Roman"/>
          <w:b/>
          <w:sz w:val="28"/>
          <w:szCs w:val="28"/>
        </w:rPr>
      </w:pPr>
    </w:p>
    <w:p w:rsidR="0032649E" w:rsidRDefault="0032649E" w:rsidP="00FB21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ПРОЕКТ </w:t>
      </w:r>
      <w:r w:rsidRPr="0032649E">
        <w:rPr>
          <w:rFonts w:ascii="Times New Roman" w:hAnsi="Times New Roman" w:cs="Times New Roman"/>
          <w:b/>
          <w:sz w:val="28"/>
          <w:szCs w:val="28"/>
        </w:rPr>
        <w:t>«Поддержка семей, имеющих детей»</w:t>
      </w:r>
      <w:r>
        <w:rPr>
          <w:rFonts w:ascii="Times New Roman" w:hAnsi="Times New Roman" w:cs="Times New Roman"/>
          <w:b/>
          <w:sz w:val="28"/>
          <w:szCs w:val="28"/>
        </w:rPr>
        <w:t>:</w:t>
      </w:r>
    </w:p>
    <w:p w:rsidR="0032649E" w:rsidRPr="0032649E" w:rsidRDefault="0032649E" w:rsidP="00FB21C2">
      <w:pPr>
        <w:spacing w:after="0" w:line="240" w:lineRule="auto"/>
        <w:jc w:val="both"/>
        <w:rPr>
          <w:rFonts w:ascii="Times New Roman" w:hAnsi="Times New Roman" w:cs="Times New Roman"/>
          <w:b/>
          <w:sz w:val="28"/>
          <w:szCs w:val="28"/>
        </w:rPr>
      </w:pPr>
    </w:p>
    <w:p w:rsidR="0032649E" w:rsidRPr="0032649E" w:rsidRDefault="0032649E" w:rsidP="00FB21C2">
      <w:pPr>
        <w:spacing w:after="0" w:line="240" w:lineRule="auto"/>
        <w:rPr>
          <w:rFonts w:ascii="Times New Roman" w:hAnsi="Times New Roman" w:cs="Times New Roman"/>
          <w:sz w:val="28"/>
          <w:szCs w:val="28"/>
        </w:rPr>
      </w:pPr>
      <w:r w:rsidRPr="0032649E">
        <w:rPr>
          <w:rFonts w:ascii="Times New Roman" w:hAnsi="Times New Roman" w:cs="Times New Roman"/>
          <w:sz w:val="28"/>
          <w:szCs w:val="28"/>
        </w:rPr>
        <w:t>Цель: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Pr>
          <w:rFonts w:ascii="Times New Roman" w:hAnsi="Times New Roman" w:cs="Times New Roman"/>
          <w:sz w:val="28"/>
          <w:szCs w:val="28"/>
        </w:rPr>
        <w:t>.</w:t>
      </w:r>
    </w:p>
    <w:p w:rsidR="0032649E" w:rsidRPr="0032649E" w:rsidRDefault="0032649E" w:rsidP="00FB21C2">
      <w:pPr>
        <w:spacing w:after="0" w:line="240" w:lineRule="auto"/>
        <w:jc w:val="center"/>
        <w:rPr>
          <w:rFonts w:ascii="Times New Roman" w:hAnsi="Times New Roman" w:cs="Times New Roman"/>
          <w:sz w:val="24"/>
          <w:szCs w:val="24"/>
        </w:rPr>
      </w:pPr>
      <w:r w:rsidRPr="0032649E">
        <w:rPr>
          <w:rFonts w:ascii="Times New Roman" w:hAnsi="Times New Roman" w:cs="Times New Roman"/>
          <w:sz w:val="24"/>
          <w:szCs w:val="24"/>
        </w:rPr>
        <w:t>ПОКАЗАТЕЛИ и МЕРОПРИЯТИЯ</w:t>
      </w:r>
    </w:p>
    <w:p w:rsidR="0032649E" w:rsidRPr="0032649E" w:rsidRDefault="0032649E" w:rsidP="00FB21C2">
      <w:pPr>
        <w:spacing w:after="0" w:line="240" w:lineRule="auto"/>
        <w:jc w:val="center"/>
        <w:rPr>
          <w:rFonts w:ascii="Times New Roman" w:hAnsi="Times New Roman" w:cs="Times New Roman"/>
          <w:sz w:val="24"/>
          <w:szCs w:val="24"/>
        </w:rPr>
      </w:pPr>
      <w:r w:rsidRPr="0032649E">
        <w:rPr>
          <w:rFonts w:ascii="Times New Roman" w:hAnsi="Times New Roman" w:cs="Times New Roman"/>
          <w:sz w:val="24"/>
          <w:szCs w:val="24"/>
        </w:rPr>
        <w:t xml:space="preserve">регионального проекта по муниципальным образованиям </w:t>
      </w:r>
      <w:r w:rsidRPr="0032649E">
        <w:rPr>
          <w:rFonts w:ascii="Times New Roman" w:hAnsi="Times New Roman" w:cs="Times New Roman"/>
          <w:b/>
          <w:sz w:val="24"/>
          <w:szCs w:val="24"/>
        </w:rPr>
        <w:t>Оренбургской области</w:t>
      </w:r>
    </w:p>
    <w:tbl>
      <w:tblPr>
        <w:tblStyle w:val="af4"/>
        <w:tblW w:w="14794" w:type="dxa"/>
        <w:tblLayout w:type="fixed"/>
        <w:tblLook w:val="04A0"/>
      </w:tblPr>
      <w:tblGrid>
        <w:gridCol w:w="4361"/>
        <w:gridCol w:w="1843"/>
        <w:gridCol w:w="1701"/>
        <w:gridCol w:w="935"/>
        <w:gridCol w:w="993"/>
        <w:gridCol w:w="992"/>
        <w:gridCol w:w="992"/>
        <w:gridCol w:w="992"/>
        <w:gridCol w:w="993"/>
        <w:gridCol w:w="992"/>
      </w:tblGrid>
      <w:tr w:rsidR="0032649E" w:rsidRPr="0032649E" w:rsidTr="0005188A">
        <w:tc>
          <w:tcPr>
            <w:tcW w:w="4361" w:type="dxa"/>
            <w:vMerge w:val="restart"/>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Наименование субъекта</w:t>
            </w:r>
          </w:p>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Российской Федерации</w:t>
            </w:r>
          </w:p>
        </w:tc>
        <w:tc>
          <w:tcPr>
            <w:tcW w:w="3544" w:type="dxa"/>
            <w:gridSpan w:val="2"/>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Базовое значение</w:t>
            </w:r>
          </w:p>
        </w:tc>
        <w:tc>
          <w:tcPr>
            <w:tcW w:w="6889" w:type="dxa"/>
            <w:gridSpan w:val="7"/>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Период реализации регионального проекта, год</w:t>
            </w:r>
          </w:p>
        </w:tc>
      </w:tr>
      <w:tr w:rsidR="0032649E" w:rsidRPr="0032649E" w:rsidTr="0005188A">
        <w:tc>
          <w:tcPr>
            <w:tcW w:w="4361" w:type="dxa"/>
            <w:vMerge/>
          </w:tcPr>
          <w:p w:rsidR="0032649E" w:rsidRPr="0032649E" w:rsidRDefault="0032649E" w:rsidP="00FB21C2">
            <w:pPr>
              <w:jc w:val="center"/>
              <w:rPr>
                <w:rFonts w:ascii="Times New Roman" w:hAnsi="Times New Roman" w:cs="Times New Roman"/>
                <w:sz w:val="24"/>
                <w:szCs w:val="24"/>
              </w:rPr>
            </w:pPr>
          </w:p>
        </w:tc>
        <w:tc>
          <w:tcPr>
            <w:tcW w:w="1843"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Значение</w:t>
            </w:r>
          </w:p>
        </w:tc>
        <w:tc>
          <w:tcPr>
            <w:tcW w:w="1701"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Дата</w:t>
            </w:r>
          </w:p>
        </w:tc>
        <w:tc>
          <w:tcPr>
            <w:tcW w:w="935" w:type="dxa"/>
          </w:tcPr>
          <w:p w:rsidR="0032649E" w:rsidRPr="0032649E" w:rsidRDefault="0032649E" w:rsidP="00FB21C2">
            <w:pPr>
              <w:jc w:val="center"/>
              <w:rPr>
                <w:rFonts w:ascii="Times New Roman" w:hAnsi="Times New Roman" w:cs="Times New Roman"/>
                <w:sz w:val="24"/>
                <w:szCs w:val="24"/>
                <w:vertAlign w:val="superscript"/>
              </w:rPr>
            </w:pPr>
            <w:r w:rsidRPr="0032649E">
              <w:rPr>
                <w:rFonts w:ascii="Times New Roman" w:hAnsi="Times New Roman" w:cs="Times New Roman"/>
                <w:sz w:val="24"/>
                <w:szCs w:val="24"/>
              </w:rPr>
              <w:t>2018</w:t>
            </w:r>
          </w:p>
        </w:tc>
        <w:tc>
          <w:tcPr>
            <w:tcW w:w="993"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2019</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2020</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2021</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2022</w:t>
            </w:r>
          </w:p>
        </w:tc>
        <w:tc>
          <w:tcPr>
            <w:tcW w:w="993"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2023</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2024</w:t>
            </w:r>
          </w:p>
        </w:tc>
      </w:tr>
      <w:tr w:rsidR="0032649E" w:rsidRPr="0032649E" w:rsidTr="0005188A">
        <w:trPr>
          <w:trHeight w:val="183"/>
        </w:trPr>
        <w:tc>
          <w:tcPr>
            <w:tcW w:w="4361" w:type="dxa"/>
            <w:vAlign w:val="center"/>
          </w:tcPr>
          <w:p w:rsidR="0032649E" w:rsidRPr="0032649E" w:rsidRDefault="0032649E" w:rsidP="00FB21C2">
            <w:pPr>
              <w:jc w:val="center"/>
              <w:rPr>
                <w:rFonts w:ascii="Times New Roman" w:hAnsi="Times New Roman" w:cs="Times New Roman"/>
                <w:b/>
                <w:i/>
                <w:sz w:val="24"/>
                <w:szCs w:val="24"/>
              </w:rPr>
            </w:pPr>
            <w:r w:rsidRPr="0032649E">
              <w:rPr>
                <w:rFonts w:ascii="Times New Roman" w:hAnsi="Times New Roman" w:cs="Times New Roman"/>
                <w:b/>
                <w:i/>
                <w:sz w:val="24"/>
                <w:szCs w:val="24"/>
              </w:rPr>
              <w:t>Оренбургская область</w:t>
            </w:r>
          </w:p>
          <w:p w:rsidR="0032649E" w:rsidRPr="0032649E" w:rsidRDefault="0032649E" w:rsidP="00FB21C2">
            <w:pPr>
              <w:jc w:val="center"/>
              <w:rPr>
                <w:rFonts w:ascii="Times New Roman" w:hAnsi="Times New Roman" w:cs="Times New Roman"/>
                <w:b/>
                <w:i/>
                <w:sz w:val="24"/>
                <w:szCs w:val="24"/>
              </w:rPr>
            </w:pPr>
          </w:p>
        </w:tc>
        <w:tc>
          <w:tcPr>
            <w:tcW w:w="1843"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57,1</w:t>
            </w:r>
          </w:p>
        </w:tc>
        <w:tc>
          <w:tcPr>
            <w:tcW w:w="1701"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 xml:space="preserve">1 января 2018 </w:t>
            </w:r>
          </w:p>
        </w:tc>
        <w:tc>
          <w:tcPr>
            <w:tcW w:w="935"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57,1</w:t>
            </w:r>
          </w:p>
        </w:tc>
        <w:tc>
          <w:tcPr>
            <w:tcW w:w="993"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114,2</w:t>
            </w:r>
          </w:p>
        </w:tc>
        <w:tc>
          <w:tcPr>
            <w:tcW w:w="992"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125,6</w:t>
            </w:r>
          </w:p>
        </w:tc>
        <w:tc>
          <w:tcPr>
            <w:tcW w:w="992"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137</w:t>
            </w:r>
          </w:p>
        </w:tc>
        <w:tc>
          <w:tcPr>
            <w:tcW w:w="992"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148,5</w:t>
            </w:r>
          </w:p>
        </w:tc>
        <w:tc>
          <w:tcPr>
            <w:tcW w:w="993"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159,9</w:t>
            </w:r>
          </w:p>
        </w:tc>
        <w:tc>
          <w:tcPr>
            <w:tcW w:w="992" w:type="dxa"/>
            <w:vAlign w:val="center"/>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171,3</w:t>
            </w:r>
          </w:p>
        </w:tc>
      </w:tr>
      <w:tr w:rsidR="0032649E" w:rsidRPr="0032649E" w:rsidTr="0005188A">
        <w:tc>
          <w:tcPr>
            <w:tcW w:w="14794" w:type="dxa"/>
            <w:gridSpan w:val="10"/>
          </w:tcPr>
          <w:p w:rsidR="0032649E" w:rsidRDefault="0032649E" w:rsidP="00FB21C2">
            <w:pPr>
              <w:jc w:val="both"/>
              <w:rPr>
                <w:rFonts w:ascii="Times New Roman" w:hAnsi="Times New Roman" w:cs="Times New Roman"/>
                <w:bCs/>
                <w:sz w:val="24"/>
                <w:szCs w:val="24"/>
              </w:rPr>
            </w:pPr>
            <w:r w:rsidRPr="0032649E">
              <w:rPr>
                <w:rFonts w:ascii="Times New Roman" w:hAnsi="Times New Roman" w:cs="Times New Roman"/>
                <w:bCs/>
                <w:sz w:val="24"/>
                <w:szCs w:val="24"/>
              </w:rPr>
              <w:t xml:space="preserve">Число родителей (законных представителей) детей,  </w:t>
            </w:r>
            <w:r w:rsidRPr="0032649E">
              <w:rPr>
                <w:rFonts w:ascii="Times New Roman" w:hAnsi="Times New Roman" w:cs="Times New Roman"/>
                <w:sz w:val="24"/>
                <w:szCs w:val="24"/>
              </w:rPr>
              <w:t xml:space="preserve">получивших услуги </w:t>
            </w:r>
            <w:r w:rsidRPr="0032649E">
              <w:rPr>
                <w:rFonts w:ascii="Times New Roman" w:hAnsi="Times New Roman" w:cs="Times New Roman"/>
                <w:bCs/>
                <w:sz w:val="24"/>
                <w:szCs w:val="24"/>
              </w:rPr>
              <w:t xml:space="preserve">психолого-педагогической, методической и консультативной помощи, а также граждан, </w:t>
            </w:r>
            <w:r w:rsidRPr="0032649E">
              <w:rPr>
                <w:rFonts w:ascii="Times New Roman" w:hAnsi="Times New Roman" w:cs="Times New Roman"/>
                <w:sz w:val="24"/>
                <w:szCs w:val="24"/>
              </w:rPr>
              <w:t>желающих принять на воспитание в свои семьи детей, оставшихся без попечения родителей,</w:t>
            </w:r>
            <w:r w:rsidRPr="0032649E">
              <w:rPr>
                <w:rFonts w:ascii="Times New Roman" w:hAnsi="Times New Roman" w:cs="Times New Roman"/>
                <w:bCs/>
                <w:sz w:val="24"/>
                <w:szCs w:val="24"/>
              </w:rPr>
              <w:t xml:space="preserve"> получивших поддержку</w:t>
            </w:r>
            <w:r w:rsidR="0005188A">
              <w:rPr>
                <w:rFonts w:ascii="Times New Roman" w:hAnsi="Times New Roman" w:cs="Times New Roman"/>
                <w:bCs/>
                <w:sz w:val="24"/>
                <w:szCs w:val="24"/>
              </w:rPr>
              <w:t>.</w:t>
            </w:r>
          </w:p>
          <w:p w:rsidR="0032649E" w:rsidRPr="001C11B2" w:rsidRDefault="0032649E" w:rsidP="00FB21C2">
            <w:pPr>
              <w:jc w:val="both"/>
              <w:rPr>
                <w:rFonts w:ascii="Times New Roman" w:hAnsi="Times New Roman" w:cs="Times New Roman"/>
                <w:sz w:val="28"/>
                <w:szCs w:val="28"/>
              </w:rPr>
            </w:pPr>
            <w:r w:rsidRPr="001C11B2">
              <w:rPr>
                <w:rFonts w:ascii="Times New Roman" w:hAnsi="Times New Roman" w:cs="Times New Roman"/>
                <w:sz w:val="28"/>
                <w:szCs w:val="28"/>
              </w:rPr>
              <w:t xml:space="preserve">Оказаны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w:t>
            </w:r>
            <w:r w:rsidRPr="001C11B2">
              <w:rPr>
                <w:rFonts w:ascii="Times New Roman" w:hAnsi="Times New Roman" w:cs="Times New Roman"/>
                <w:sz w:val="28"/>
                <w:szCs w:val="28"/>
              </w:rPr>
              <w:lastRenderedPageBreak/>
              <w:t>попечения родителей</w:t>
            </w:r>
            <w:r w:rsidR="0005188A" w:rsidRPr="001C11B2">
              <w:rPr>
                <w:rFonts w:ascii="Times New Roman" w:hAnsi="Times New Roman" w:cs="Times New Roman"/>
                <w:sz w:val="28"/>
                <w:szCs w:val="28"/>
              </w:rPr>
              <w:t>. Финансирование:</w:t>
            </w:r>
            <w:r w:rsidR="0005188A" w:rsidRPr="001C11B2">
              <w:rPr>
                <w:sz w:val="28"/>
                <w:szCs w:val="28"/>
              </w:rPr>
              <w:t xml:space="preserve"> </w:t>
            </w:r>
            <w:r w:rsidR="0005188A" w:rsidRPr="001C11B2">
              <w:rPr>
                <w:rFonts w:ascii="Times New Roman" w:hAnsi="Times New Roman" w:cs="Times New Roman"/>
                <w:sz w:val="28"/>
                <w:szCs w:val="28"/>
              </w:rPr>
              <w:t>1 530,0  тыс</w:t>
            </w:r>
          </w:p>
          <w:p w:rsidR="0005188A" w:rsidRPr="001C11B2" w:rsidRDefault="0005188A" w:rsidP="00FB21C2">
            <w:pPr>
              <w:jc w:val="both"/>
              <w:rPr>
                <w:rFonts w:ascii="Times New Roman" w:hAnsi="Times New Roman" w:cs="Times New Roman"/>
                <w:sz w:val="28"/>
                <w:szCs w:val="28"/>
              </w:rPr>
            </w:pPr>
          </w:p>
          <w:p w:rsidR="0005188A" w:rsidRPr="0032649E" w:rsidRDefault="0005188A" w:rsidP="00FB21C2">
            <w:pPr>
              <w:jc w:val="both"/>
              <w:rPr>
                <w:rFonts w:ascii="Times New Roman" w:hAnsi="Times New Roman" w:cs="Times New Roman"/>
                <w:sz w:val="24"/>
                <w:szCs w:val="24"/>
              </w:rPr>
            </w:pPr>
            <w:r w:rsidRPr="001C11B2">
              <w:rPr>
                <w:rFonts w:ascii="Times New Roman" w:hAnsi="Times New Roman" w:cs="Times New Roman"/>
                <w:sz w:val="28"/>
                <w:szCs w:val="28"/>
              </w:rPr>
              <w:t>Прошли обучение по программам непрерывного образования в образовательных организациях высшего образования, среднего профессионального образования, реализующих дополнительные образовательные программы и программы профессионального обучения, к 2024 году не менее 231,5 тыс. человек. Финансирование - 463,0 тыс.</w:t>
            </w:r>
          </w:p>
        </w:tc>
      </w:tr>
      <w:tr w:rsidR="0032649E" w:rsidRPr="0032649E" w:rsidTr="0005188A">
        <w:tc>
          <w:tcPr>
            <w:tcW w:w="4361" w:type="dxa"/>
          </w:tcPr>
          <w:p w:rsidR="0032649E" w:rsidRPr="0032649E" w:rsidRDefault="0032649E" w:rsidP="00FB21C2">
            <w:pPr>
              <w:rPr>
                <w:rFonts w:ascii="Times New Roman" w:hAnsi="Times New Roman" w:cs="Times New Roman"/>
                <w:sz w:val="24"/>
                <w:szCs w:val="24"/>
              </w:rPr>
            </w:pPr>
            <w:r w:rsidRPr="0032649E">
              <w:rPr>
                <w:rFonts w:ascii="Times New Roman" w:hAnsi="Times New Roman" w:cs="Times New Roman"/>
                <w:sz w:val="24"/>
                <w:szCs w:val="24"/>
              </w:rPr>
              <w:lastRenderedPageBreak/>
              <w:t>Кувандыкский городской округ</w:t>
            </w:r>
          </w:p>
        </w:tc>
        <w:tc>
          <w:tcPr>
            <w:tcW w:w="1843"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0,9</w:t>
            </w:r>
          </w:p>
        </w:tc>
        <w:tc>
          <w:tcPr>
            <w:tcW w:w="1701" w:type="dxa"/>
          </w:tcPr>
          <w:p w:rsidR="0032649E" w:rsidRPr="0032649E" w:rsidRDefault="0032649E" w:rsidP="00FB21C2">
            <w:pPr>
              <w:rPr>
                <w:rFonts w:ascii="Times New Roman" w:hAnsi="Times New Roman" w:cs="Times New Roman"/>
              </w:rPr>
            </w:pPr>
            <w:r w:rsidRPr="0032649E">
              <w:rPr>
                <w:rFonts w:ascii="Times New Roman" w:hAnsi="Times New Roman" w:cs="Times New Roman"/>
                <w:sz w:val="24"/>
                <w:szCs w:val="24"/>
              </w:rPr>
              <w:t>1 января 2018</w:t>
            </w:r>
          </w:p>
        </w:tc>
        <w:tc>
          <w:tcPr>
            <w:tcW w:w="935"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0,9</w:t>
            </w:r>
          </w:p>
        </w:tc>
        <w:tc>
          <w:tcPr>
            <w:tcW w:w="993"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2,1</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2,5</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2,7</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2,9</w:t>
            </w:r>
          </w:p>
        </w:tc>
        <w:tc>
          <w:tcPr>
            <w:tcW w:w="993"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3,2</w:t>
            </w:r>
          </w:p>
        </w:tc>
        <w:tc>
          <w:tcPr>
            <w:tcW w:w="992" w:type="dxa"/>
          </w:tcPr>
          <w:p w:rsidR="0032649E" w:rsidRPr="0032649E" w:rsidRDefault="0032649E" w:rsidP="00FB21C2">
            <w:pPr>
              <w:jc w:val="center"/>
              <w:rPr>
                <w:rFonts w:ascii="Times New Roman" w:hAnsi="Times New Roman" w:cs="Times New Roman"/>
                <w:sz w:val="24"/>
                <w:szCs w:val="24"/>
              </w:rPr>
            </w:pPr>
            <w:r w:rsidRPr="0032649E">
              <w:rPr>
                <w:rFonts w:ascii="Times New Roman" w:hAnsi="Times New Roman" w:cs="Times New Roman"/>
                <w:sz w:val="24"/>
                <w:szCs w:val="24"/>
              </w:rPr>
              <w:t>3,6</w:t>
            </w:r>
          </w:p>
        </w:tc>
      </w:tr>
    </w:tbl>
    <w:p w:rsidR="0005188A" w:rsidRDefault="0005188A" w:rsidP="00FB21C2">
      <w:pPr>
        <w:spacing w:after="0" w:line="240" w:lineRule="auto"/>
        <w:jc w:val="both"/>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FB21C2" w:rsidRDefault="00FB21C2" w:rsidP="00FB21C2">
      <w:pPr>
        <w:spacing w:after="0" w:line="240" w:lineRule="auto"/>
        <w:rPr>
          <w:rFonts w:ascii="Times New Roman" w:hAnsi="Times New Roman" w:cs="Times New Roman"/>
          <w:b/>
          <w:sz w:val="28"/>
          <w:szCs w:val="28"/>
        </w:rPr>
      </w:pPr>
    </w:p>
    <w:p w:rsidR="0005188A" w:rsidRDefault="0005188A" w:rsidP="00FB21C2">
      <w:pPr>
        <w:spacing w:after="0" w:line="240" w:lineRule="auto"/>
        <w:rPr>
          <w:rFonts w:ascii="Times New Roman" w:hAnsi="Times New Roman" w:cs="Times New Roman"/>
          <w:b/>
          <w:sz w:val="28"/>
          <w:szCs w:val="28"/>
        </w:rPr>
      </w:pPr>
      <w:r>
        <w:rPr>
          <w:rFonts w:ascii="Times New Roman" w:hAnsi="Times New Roman" w:cs="Times New Roman"/>
          <w:b/>
          <w:sz w:val="28"/>
          <w:szCs w:val="28"/>
        </w:rPr>
        <w:t>П</w:t>
      </w:r>
      <w:r w:rsidRPr="0005188A">
        <w:rPr>
          <w:rFonts w:ascii="Times New Roman" w:hAnsi="Times New Roman" w:cs="Times New Roman"/>
          <w:b/>
          <w:sz w:val="28"/>
          <w:szCs w:val="28"/>
        </w:rPr>
        <w:t>роекта</w:t>
      </w:r>
      <w:r>
        <w:rPr>
          <w:rFonts w:ascii="Times New Roman" w:hAnsi="Times New Roman" w:cs="Times New Roman"/>
          <w:b/>
          <w:sz w:val="28"/>
          <w:szCs w:val="28"/>
        </w:rPr>
        <w:t xml:space="preserve"> </w:t>
      </w:r>
      <w:r w:rsidRPr="0005188A">
        <w:rPr>
          <w:rFonts w:ascii="Times New Roman" w:hAnsi="Times New Roman" w:cs="Times New Roman"/>
          <w:b/>
          <w:sz w:val="28"/>
          <w:szCs w:val="28"/>
        </w:rPr>
        <w:t xml:space="preserve"> «Учитель будущего»</w:t>
      </w:r>
      <w:r>
        <w:rPr>
          <w:rFonts w:ascii="Times New Roman" w:hAnsi="Times New Roman" w:cs="Times New Roman"/>
          <w:b/>
          <w:sz w:val="28"/>
          <w:szCs w:val="28"/>
        </w:rPr>
        <w:t>:</w:t>
      </w:r>
    </w:p>
    <w:p w:rsidR="0005188A" w:rsidRPr="00A05F0F" w:rsidRDefault="0005188A" w:rsidP="00FB21C2">
      <w:pPr>
        <w:spacing w:after="0" w:line="240" w:lineRule="auto"/>
        <w:ind w:firstLine="720"/>
        <w:jc w:val="both"/>
        <w:rPr>
          <w:rFonts w:ascii="Times New Roman" w:hAnsi="Times New Roman" w:cs="Times New Roman"/>
          <w:color w:val="000000"/>
          <w:sz w:val="24"/>
        </w:rPr>
      </w:pPr>
      <w:r w:rsidRPr="0005188A">
        <w:rPr>
          <w:rFonts w:ascii="Times New Roman" w:hAnsi="Times New Roman" w:cs="Times New Roman"/>
          <w:sz w:val="24"/>
        </w:rPr>
        <w:t xml:space="preserve">Цель: </w:t>
      </w:r>
      <w:r w:rsidRPr="0005188A">
        <w:rPr>
          <w:rFonts w:ascii="Times New Roman" w:hAnsi="Times New Roman" w:cs="Times New Roman"/>
          <w:color w:val="000000"/>
          <w:sz w:val="24"/>
        </w:rPr>
        <w:t xml:space="preserve">обеспечение вхождения Российской Федерации в число 10 ведущих стран мира по качеству общего образованияк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ПОКАЗАТЕЛИ И МЕРОПРИЯТИЯ регионального проекта по муниципальным образованиям Оренбургской области</w:t>
      </w:r>
    </w:p>
    <w:tbl>
      <w:tblPr>
        <w:tblW w:w="14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3"/>
        <w:gridCol w:w="1843"/>
        <w:gridCol w:w="1701"/>
        <w:gridCol w:w="993"/>
        <w:gridCol w:w="992"/>
        <w:gridCol w:w="992"/>
        <w:gridCol w:w="992"/>
        <w:gridCol w:w="1381"/>
        <w:gridCol w:w="1560"/>
      </w:tblGrid>
      <w:tr w:rsidR="0005188A" w:rsidRPr="00A05F0F" w:rsidTr="0005188A">
        <w:tc>
          <w:tcPr>
            <w:tcW w:w="4363" w:type="dxa"/>
            <w:vMerge w:val="restart"/>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Оренбургская область</w:t>
            </w:r>
          </w:p>
        </w:tc>
        <w:tc>
          <w:tcPr>
            <w:tcW w:w="3544" w:type="dxa"/>
            <w:gridSpan w:val="2"/>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Базовое значение</w:t>
            </w:r>
          </w:p>
        </w:tc>
        <w:tc>
          <w:tcPr>
            <w:tcW w:w="6910" w:type="dxa"/>
            <w:gridSpan w:val="6"/>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Период реализации регионального проекта, год</w:t>
            </w:r>
          </w:p>
        </w:tc>
      </w:tr>
      <w:tr w:rsidR="0005188A" w:rsidRPr="00A05F0F" w:rsidTr="0005188A">
        <w:tc>
          <w:tcPr>
            <w:tcW w:w="4363" w:type="dxa"/>
            <w:vMerge/>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Значение</w:t>
            </w:r>
          </w:p>
        </w:tc>
        <w:tc>
          <w:tcPr>
            <w:tcW w:w="1701"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Дата</w:t>
            </w:r>
          </w:p>
        </w:tc>
        <w:tc>
          <w:tcPr>
            <w:tcW w:w="993"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2019</w:t>
            </w:r>
          </w:p>
        </w:tc>
        <w:tc>
          <w:tcPr>
            <w:tcW w:w="992"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2021</w:t>
            </w:r>
          </w:p>
        </w:tc>
        <w:tc>
          <w:tcPr>
            <w:tcW w:w="992"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2022</w:t>
            </w:r>
          </w:p>
        </w:tc>
        <w:tc>
          <w:tcPr>
            <w:tcW w:w="1381"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2023</w:t>
            </w:r>
          </w:p>
        </w:tc>
        <w:tc>
          <w:tcPr>
            <w:tcW w:w="1560"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2024</w:t>
            </w:r>
          </w:p>
        </w:tc>
      </w:tr>
      <w:tr w:rsidR="0005188A" w:rsidRPr="00A05F0F" w:rsidTr="0005188A">
        <w:tc>
          <w:tcPr>
            <w:tcW w:w="14817" w:type="dxa"/>
            <w:gridSpan w:val="9"/>
            <w:tcBorders>
              <w:top w:val="single" w:sz="4" w:space="0" w:color="000000"/>
              <w:left w:val="single" w:sz="4" w:space="0" w:color="000000"/>
              <w:bottom w:val="single" w:sz="4" w:space="0" w:color="000000"/>
              <w:right w:val="single" w:sz="4" w:space="0" w:color="000000"/>
            </w:tcBorders>
          </w:tcPr>
          <w:p w:rsidR="0005188A"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p w:rsidR="00A05F0F" w:rsidRPr="001C11B2" w:rsidRDefault="00A05F0F" w:rsidP="00FB21C2">
            <w:pPr>
              <w:spacing w:after="0" w:line="240" w:lineRule="auto"/>
              <w:jc w:val="both"/>
              <w:rPr>
                <w:rFonts w:ascii="Times New Roman" w:hAnsi="Times New Roman" w:cs="Times New Roman"/>
                <w:sz w:val="28"/>
                <w:szCs w:val="28"/>
              </w:rPr>
            </w:pPr>
            <w:r w:rsidRPr="001C11B2">
              <w:rPr>
                <w:rFonts w:ascii="Times New Roman" w:hAnsi="Times New Roman" w:cs="Times New Roman"/>
                <w:sz w:val="28"/>
                <w:szCs w:val="28"/>
              </w:rPr>
              <w:t>Учителя, вовлеченные в национальную систему профессионального роста педагогических работников – 495 (100%);</w:t>
            </w:r>
          </w:p>
          <w:p w:rsidR="00A05F0F" w:rsidRPr="001C11B2" w:rsidRDefault="00A05F0F" w:rsidP="00FB21C2">
            <w:pPr>
              <w:spacing w:after="0" w:line="240" w:lineRule="auto"/>
              <w:jc w:val="both"/>
              <w:rPr>
                <w:rFonts w:ascii="Times New Roman" w:hAnsi="Times New Roman" w:cs="Times New Roman"/>
                <w:sz w:val="28"/>
                <w:szCs w:val="28"/>
              </w:rPr>
            </w:pPr>
            <w:r w:rsidRPr="001C11B2">
              <w:rPr>
                <w:rFonts w:ascii="Times New Roman" w:hAnsi="Times New Roman" w:cs="Times New Roman"/>
                <w:sz w:val="28"/>
                <w:szCs w:val="28"/>
              </w:rPr>
              <w:t>Педагогические работники системы общего и дополнительного образования повысили уровень профессионального мастерства в форматах непрерывного образования -301(61%);</w:t>
            </w:r>
          </w:p>
          <w:p w:rsidR="00A05F0F" w:rsidRPr="001C11B2" w:rsidRDefault="00FB21C2" w:rsidP="00FB21C2">
            <w:pPr>
              <w:spacing w:after="0" w:line="240" w:lineRule="auto"/>
              <w:jc w:val="both"/>
              <w:rPr>
                <w:rFonts w:ascii="Times New Roman" w:hAnsi="Times New Roman" w:cs="Times New Roman"/>
                <w:sz w:val="28"/>
                <w:szCs w:val="28"/>
              </w:rPr>
            </w:pPr>
            <w:r w:rsidRPr="001C11B2">
              <w:rPr>
                <w:rFonts w:ascii="Times New Roman" w:hAnsi="Times New Roman" w:cs="Times New Roman"/>
                <w:sz w:val="28"/>
                <w:szCs w:val="28"/>
              </w:rPr>
              <w:t>Учителя в возрасте до 35 лет, вовлеченные в различные формы поддержки и сопровождения в первые три года работы -24(4,8)</w:t>
            </w:r>
          </w:p>
          <w:p w:rsidR="00FB21C2" w:rsidRPr="00A05F0F" w:rsidRDefault="00FB21C2" w:rsidP="00FB21C2">
            <w:pPr>
              <w:spacing w:after="0" w:line="240" w:lineRule="auto"/>
              <w:jc w:val="both"/>
              <w:rPr>
                <w:rFonts w:ascii="Times New Roman" w:hAnsi="Times New Roman" w:cs="Times New Roman"/>
                <w:sz w:val="24"/>
                <w:szCs w:val="24"/>
              </w:rPr>
            </w:pPr>
            <w:r w:rsidRPr="001C11B2">
              <w:rPr>
                <w:rFonts w:ascii="Times New Roman" w:hAnsi="Times New Roman" w:cs="Times New Roman"/>
                <w:sz w:val="28"/>
                <w:szCs w:val="28"/>
              </w:rPr>
              <w:lastRenderedPageBreak/>
              <w:t>Финансирование 463 тыс.</w:t>
            </w:r>
          </w:p>
        </w:tc>
      </w:tr>
      <w:tr w:rsidR="0005188A" w:rsidRPr="00A05F0F" w:rsidTr="0005188A">
        <w:tc>
          <w:tcPr>
            <w:tcW w:w="4363"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rPr>
                <w:rFonts w:ascii="Times New Roman" w:hAnsi="Times New Roman" w:cs="Times New Roman"/>
                <w:sz w:val="24"/>
                <w:szCs w:val="24"/>
              </w:rPr>
            </w:pPr>
            <w:r w:rsidRPr="00A05F0F">
              <w:rPr>
                <w:rFonts w:ascii="Times New Roman" w:hAnsi="Times New Roman" w:cs="Times New Roman"/>
                <w:sz w:val="24"/>
                <w:szCs w:val="24"/>
              </w:rPr>
              <w:lastRenderedPageBreak/>
              <w:t>Кувандыкский  городской округ</w:t>
            </w:r>
          </w:p>
        </w:tc>
        <w:tc>
          <w:tcPr>
            <w:tcW w:w="1843"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1.11.2018</w:t>
            </w:r>
          </w:p>
        </w:tc>
        <w:tc>
          <w:tcPr>
            <w:tcW w:w="993" w:type="dxa"/>
            <w:tcBorders>
              <w:top w:val="single" w:sz="4" w:space="0" w:color="000000"/>
              <w:left w:val="single" w:sz="4" w:space="0" w:color="000000"/>
              <w:bottom w:val="single" w:sz="4" w:space="0" w:color="000000"/>
              <w:right w:val="single" w:sz="4" w:space="0" w:color="000000"/>
            </w:tcBorders>
            <w:vAlign w:val="center"/>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40</w:t>
            </w:r>
          </w:p>
        </w:tc>
        <w:tc>
          <w:tcPr>
            <w:tcW w:w="1381" w:type="dxa"/>
            <w:tcBorders>
              <w:top w:val="single" w:sz="4" w:space="0" w:color="000000"/>
              <w:left w:val="single" w:sz="4" w:space="0" w:color="000000"/>
              <w:bottom w:val="single" w:sz="4" w:space="0" w:color="000000"/>
              <w:right w:val="single" w:sz="4" w:space="0" w:color="000000"/>
            </w:tcBorders>
            <w:vAlign w:val="center"/>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50</w:t>
            </w:r>
          </w:p>
        </w:tc>
        <w:tc>
          <w:tcPr>
            <w:tcW w:w="1560" w:type="dxa"/>
            <w:tcBorders>
              <w:top w:val="single" w:sz="4" w:space="0" w:color="000000"/>
              <w:left w:val="single" w:sz="4" w:space="0" w:color="000000"/>
              <w:bottom w:val="single" w:sz="4" w:space="0" w:color="000000"/>
              <w:right w:val="single" w:sz="4" w:space="0" w:color="000000"/>
            </w:tcBorders>
            <w:vAlign w:val="center"/>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50</w:t>
            </w:r>
          </w:p>
        </w:tc>
      </w:tr>
    </w:tbl>
    <w:p w:rsidR="0005188A" w:rsidRPr="00A05F0F" w:rsidRDefault="0005188A" w:rsidP="00FB21C2">
      <w:pPr>
        <w:spacing w:after="0" w:line="240" w:lineRule="auto"/>
        <w:rPr>
          <w:rFonts w:ascii="Times New Roman" w:hAnsi="Times New Roman" w:cs="Times New Roman"/>
          <w:sz w:val="24"/>
          <w:szCs w:val="24"/>
        </w:rPr>
      </w:pPr>
    </w:p>
    <w:tbl>
      <w:tblPr>
        <w:tblW w:w="14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1843"/>
        <w:gridCol w:w="1701"/>
        <w:gridCol w:w="993"/>
        <w:gridCol w:w="992"/>
        <w:gridCol w:w="992"/>
        <w:gridCol w:w="992"/>
        <w:gridCol w:w="1381"/>
        <w:gridCol w:w="1560"/>
      </w:tblGrid>
      <w:tr w:rsidR="0005188A" w:rsidRPr="00A05F0F" w:rsidTr="0005188A">
        <w:tc>
          <w:tcPr>
            <w:tcW w:w="4363" w:type="dxa"/>
            <w:vMerge w:val="restart"/>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Оренбургская область</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Базовое значение</w:t>
            </w:r>
          </w:p>
        </w:tc>
        <w:tc>
          <w:tcPr>
            <w:tcW w:w="6910" w:type="dxa"/>
            <w:gridSpan w:val="6"/>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Период реализации регионального проекта, год</w:t>
            </w:r>
          </w:p>
        </w:tc>
      </w:tr>
      <w:tr w:rsidR="0005188A" w:rsidRPr="00A05F0F" w:rsidTr="000518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188A" w:rsidRPr="00A05F0F" w:rsidRDefault="0005188A" w:rsidP="00FB21C2">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Значение</w:t>
            </w:r>
          </w:p>
        </w:tc>
        <w:tc>
          <w:tcPr>
            <w:tcW w:w="1701"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Дата</w:t>
            </w:r>
          </w:p>
        </w:tc>
        <w:tc>
          <w:tcPr>
            <w:tcW w:w="993"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2019</w:t>
            </w:r>
          </w:p>
        </w:tc>
        <w:tc>
          <w:tcPr>
            <w:tcW w:w="992"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2021</w:t>
            </w:r>
          </w:p>
        </w:tc>
        <w:tc>
          <w:tcPr>
            <w:tcW w:w="992"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2022</w:t>
            </w:r>
          </w:p>
        </w:tc>
        <w:tc>
          <w:tcPr>
            <w:tcW w:w="1381"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2023</w:t>
            </w:r>
          </w:p>
        </w:tc>
        <w:tc>
          <w:tcPr>
            <w:tcW w:w="1560"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2024</w:t>
            </w:r>
          </w:p>
        </w:tc>
      </w:tr>
      <w:tr w:rsidR="0005188A" w:rsidRPr="00A05F0F" w:rsidTr="0005188A">
        <w:tc>
          <w:tcPr>
            <w:tcW w:w="14817" w:type="dxa"/>
            <w:gridSpan w:val="9"/>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Доля педагогических работников, прошедших добровольную независимую оценку профессиональной квалификации, процент</w:t>
            </w:r>
          </w:p>
          <w:p w:rsidR="00A05F0F" w:rsidRPr="00A05F0F" w:rsidRDefault="00A05F0F"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На  этапе апробации -10%</w:t>
            </w:r>
          </w:p>
        </w:tc>
      </w:tr>
      <w:tr w:rsidR="0005188A" w:rsidRPr="00A05F0F" w:rsidTr="0005188A">
        <w:tc>
          <w:tcPr>
            <w:tcW w:w="4363"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rPr>
                <w:rFonts w:ascii="Times New Roman" w:hAnsi="Times New Roman" w:cs="Times New Roman"/>
                <w:sz w:val="24"/>
                <w:szCs w:val="24"/>
              </w:rPr>
            </w:pPr>
            <w:r w:rsidRPr="00A05F0F">
              <w:rPr>
                <w:rFonts w:ascii="Times New Roman" w:hAnsi="Times New Roman" w:cs="Times New Roman"/>
                <w:sz w:val="24"/>
                <w:szCs w:val="24"/>
              </w:rPr>
              <w:t>Кувандыкский городской округ</w:t>
            </w:r>
          </w:p>
        </w:tc>
        <w:tc>
          <w:tcPr>
            <w:tcW w:w="1843"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1.11.2018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5188A" w:rsidRPr="00A05F0F" w:rsidRDefault="0005188A" w:rsidP="00FB21C2">
            <w:pPr>
              <w:spacing w:after="0" w:line="240" w:lineRule="auto"/>
              <w:jc w:val="center"/>
              <w:rPr>
                <w:rFonts w:ascii="Times New Roman" w:hAnsi="Times New Roman" w:cs="Times New Roman"/>
                <w:sz w:val="24"/>
                <w:szCs w:val="24"/>
              </w:rPr>
            </w:pPr>
            <w:r w:rsidRPr="00A05F0F">
              <w:rPr>
                <w:rFonts w:ascii="Times New Roman" w:hAnsi="Times New Roman" w:cs="Times New Roman"/>
                <w:sz w:val="24"/>
                <w:szCs w:val="24"/>
              </w:rPr>
              <w:t>10</w:t>
            </w:r>
          </w:p>
        </w:tc>
      </w:tr>
    </w:tbl>
    <w:p w:rsidR="0005188A" w:rsidRPr="00A05F0F" w:rsidRDefault="0005188A" w:rsidP="00FB21C2">
      <w:pPr>
        <w:spacing w:after="0" w:line="240" w:lineRule="auto"/>
        <w:jc w:val="center"/>
        <w:rPr>
          <w:rFonts w:ascii="Times New Roman" w:hAnsi="Times New Roman" w:cs="Times New Roman"/>
          <w:sz w:val="24"/>
          <w:szCs w:val="24"/>
        </w:rPr>
      </w:pPr>
    </w:p>
    <w:p w:rsidR="0005188A" w:rsidRPr="000A7FB2" w:rsidRDefault="0005188A" w:rsidP="000A7FB2">
      <w:pPr>
        <w:spacing w:after="0" w:line="240" w:lineRule="auto"/>
        <w:rPr>
          <w:b/>
          <w:sz w:val="24"/>
        </w:rPr>
      </w:pPr>
      <w:r>
        <w:rPr>
          <w:b/>
          <w:sz w:val="24"/>
        </w:rPr>
        <w:br w:type="page"/>
      </w:r>
    </w:p>
    <w:p w:rsidR="00870F4D" w:rsidRPr="00084C3C" w:rsidRDefault="00870F4D" w:rsidP="00CA3199">
      <w:pPr>
        <w:spacing w:after="0" w:line="240" w:lineRule="auto"/>
        <w:rPr>
          <w:rFonts w:ascii="Times New Roman" w:hAnsi="Times New Roman" w:cs="Times New Roman"/>
          <w:sz w:val="24"/>
          <w:szCs w:val="24"/>
        </w:rPr>
      </w:pPr>
    </w:p>
    <w:sectPr w:rsidR="00870F4D" w:rsidRPr="00084C3C" w:rsidSect="001024BB">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05D" w:rsidRDefault="0089705D" w:rsidP="00CA3199">
      <w:pPr>
        <w:spacing w:after="0" w:line="240" w:lineRule="auto"/>
      </w:pPr>
      <w:r>
        <w:separator/>
      </w:r>
    </w:p>
  </w:endnote>
  <w:endnote w:type="continuationSeparator" w:id="1">
    <w:p w:rsidR="0089705D" w:rsidRDefault="0089705D" w:rsidP="00CA3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30" w:rsidRDefault="008E073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30" w:rsidRDefault="008E073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30" w:rsidRDefault="008E07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05D" w:rsidRDefault="0089705D" w:rsidP="00CA3199">
      <w:pPr>
        <w:spacing w:after="0" w:line="240" w:lineRule="auto"/>
      </w:pPr>
      <w:r>
        <w:separator/>
      </w:r>
    </w:p>
  </w:footnote>
  <w:footnote w:type="continuationSeparator" w:id="1">
    <w:p w:rsidR="0089705D" w:rsidRDefault="0089705D" w:rsidP="00CA3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30" w:rsidRDefault="008E07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30" w:rsidRDefault="008E0730" w:rsidP="008E0730">
    <w:pPr>
      <w:pStyle w:val="a6"/>
      <w:jc w:val="right"/>
    </w:pPr>
    <w:r>
      <w:t>ПРИЛОЖЕНИЕ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30" w:rsidRDefault="008E073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068B"/>
    <w:rsid w:val="000354EA"/>
    <w:rsid w:val="0005188A"/>
    <w:rsid w:val="00084C3C"/>
    <w:rsid w:val="000A7FB2"/>
    <w:rsid w:val="000C5DF6"/>
    <w:rsid w:val="000F1716"/>
    <w:rsid w:val="001024BB"/>
    <w:rsid w:val="001713BF"/>
    <w:rsid w:val="001C11B2"/>
    <w:rsid w:val="0032649E"/>
    <w:rsid w:val="003E7B6B"/>
    <w:rsid w:val="0042186D"/>
    <w:rsid w:val="005C3232"/>
    <w:rsid w:val="006451DF"/>
    <w:rsid w:val="00656EE2"/>
    <w:rsid w:val="006A6231"/>
    <w:rsid w:val="006D326D"/>
    <w:rsid w:val="00740F1A"/>
    <w:rsid w:val="00782861"/>
    <w:rsid w:val="00870F4D"/>
    <w:rsid w:val="0089705D"/>
    <w:rsid w:val="008E0730"/>
    <w:rsid w:val="00945445"/>
    <w:rsid w:val="009F0EC0"/>
    <w:rsid w:val="00A05F0F"/>
    <w:rsid w:val="00A1068B"/>
    <w:rsid w:val="00BB2DD5"/>
    <w:rsid w:val="00C2123E"/>
    <w:rsid w:val="00CA3199"/>
    <w:rsid w:val="00E154B9"/>
    <w:rsid w:val="00EA6EB1"/>
    <w:rsid w:val="00FB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61"/>
  </w:style>
  <w:style w:type="paragraph" w:styleId="1">
    <w:name w:val="heading 1"/>
    <w:basedOn w:val="a"/>
    <w:link w:val="10"/>
    <w:qFormat/>
    <w:rsid w:val="00A10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1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68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068B"/>
    <w:rPr>
      <w:rFonts w:asciiTheme="majorHAnsi" w:eastAsiaTheme="majorEastAsia" w:hAnsiTheme="majorHAnsi" w:cstheme="majorBidi"/>
      <w:b/>
      <w:bCs/>
      <w:color w:val="4F81BD" w:themeColor="accent1"/>
      <w:sz w:val="26"/>
      <w:szCs w:val="26"/>
    </w:rPr>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102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1024BB"/>
    <w:rPr>
      <w:rFonts w:ascii="Times New Roman" w:eastAsia="Times New Roman" w:hAnsi="Times New Roman" w:cs="Times New Roman"/>
      <w:sz w:val="24"/>
      <w:szCs w:val="24"/>
    </w:rPr>
  </w:style>
  <w:style w:type="character" w:styleId="a5">
    <w:name w:val="Strong"/>
    <w:basedOn w:val="a0"/>
    <w:uiPriority w:val="22"/>
    <w:qFormat/>
    <w:rsid w:val="001024BB"/>
    <w:rPr>
      <w:b/>
      <w:bCs/>
    </w:rPr>
  </w:style>
  <w:style w:type="paragraph" w:styleId="a6">
    <w:name w:val="header"/>
    <w:basedOn w:val="a"/>
    <w:link w:val="a7"/>
    <w:uiPriority w:val="99"/>
    <w:rsid w:val="001024BB"/>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1024BB"/>
    <w:rPr>
      <w:rFonts w:ascii="Times New Roman" w:eastAsia="Times New Roman" w:hAnsi="Times New Roman" w:cs="Times New Roman"/>
      <w:sz w:val="28"/>
      <w:szCs w:val="20"/>
    </w:rPr>
  </w:style>
  <w:style w:type="paragraph" w:styleId="a8">
    <w:name w:val="footer"/>
    <w:basedOn w:val="a"/>
    <w:link w:val="a9"/>
    <w:rsid w:val="001024BB"/>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9">
    <w:name w:val="Нижний колонтитул Знак"/>
    <w:basedOn w:val="a0"/>
    <w:link w:val="a8"/>
    <w:rsid w:val="001024BB"/>
    <w:rPr>
      <w:rFonts w:ascii="Times New Roman" w:eastAsia="Times New Roman" w:hAnsi="Times New Roman" w:cs="Times New Roman"/>
      <w:sz w:val="28"/>
      <w:szCs w:val="20"/>
    </w:rPr>
  </w:style>
  <w:style w:type="character" w:styleId="aa">
    <w:name w:val="page number"/>
    <w:basedOn w:val="a0"/>
    <w:rsid w:val="001024BB"/>
  </w:style>
  <w:style w:type="paragraph" w:styleId="ab">
    <w:name w:val="footnote text"/>
    <w:basedOn w:val="a"/>
    <w:link w:val="ac"/>
    <w:rsid w:val="001024BB"/>
    <w:pPr>
      <w:spacing w:after="0" w:line="360" w:lineRule="atLeast"/>
      <w:jc w:val="both"/>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1024BB"/>
    <w:rPr>
      <w:rFonts w:ascii="Times New Roman" w:eastAsia="Times New Roman" w:hAnsi="Times New Roman" w:cs="Times New Roman"/>
      <w:sz w:val="20"/>
      <w:szCs w:val="20"/>
    </w:rPr>
  </w:style>
  <w:style w:type="character" w:styleId="ad">
    <w:name w:val="footnote reference"/>
    <w:uiPriority w:val="99"/>
    <w:rsid w:val="001024BB"/>
    <w:rPr>
      <w:vertAlign w:val="superscript"/>
    </w:rPr>
  </w:style>
  <w:style w:type="paragraph" w:styleId="ae">
    <w:name w:val="Balloon Text"/>
    <w:basedOn w:val="a"/>
    <w:link w:val="af"/>
    <w:rsid w:val="001024BB"/>
    <w:pPr>
      <w:spacing w:after="0" w:line="240" w:lineRule="auto"/>
      <w:jc w:val="both"/>
    </w:pPr>
    <w:rPr>
      <w:rFonts w:ascii="Tahoma" w:eastAsia="Times New Roman" w:hAnsi="Tahoma" w:cs="Tahoma"/>
      <w:sz w:val="16"/>
      <w:szCs w:val="16"/>
    </w:rPr>
  </w:style>
  <w:style w:type="character" w:customStyle="1" w:styleId="af">
    <w:name w:val="Текст выноски Знак"/>
    <w:basedOn w:val="a0"/>
    <w:link w:val="ae"/>
    <w:rsid w:val="001024BB"/>
    <w:rPr>
      <w:rFonts w:ascii="Tahoma" w:eastAsia="Times New Roman" w:hAnsi="Tahoma" w:cs="Tahoma"/>
      <w:sz w:val="16"/>
      <w:szCs w:val="16"/>
    </w:rPr>
  </w:style>
  <w:style w:type="paragraph" w:styleId="af0">
    <w:name w:val="List Paragraph"/>
    <w:basedOn w:val="a"/>
    <w:qFormat/>
    <w:rsid w:val="001024BB"/>
    <w:pPr>
      <w:spacing w:after="160" w:line="259" w:lineRule="auto"/>
      <w:ind w:left="720"/>
      <w:contextualSpacing/>
    </w:pPr>
    <w:rPr>
      <w:rFonts w:ascii="Calibri" w:eastAsia="Calibri" w:hAnsi="Calibri" w:cs="Times New Roman"/>
      <w:lang w:eastAsia="en-US"/>
    </w:rPr>
  </w:style>
  <w:style w:type="character" w:styleId="af1">
    <w:name w:val="annotation reference"/>
    <w:basedOn w:val="a0"/>
    <w:uiPriority w:val="99"/>
    <w:rsid w:val="001024BB"/>
    <w:rPr>
      <w:sz w:val="16"/>
      <w:szCs w:val="16"/>
    </w:rPr>
  </w:style>
  <w:style w:type="paragraph" w:styleId="af2">
    <w:name w:val="annotation text"/>
    <w:basedOn w:val="a"/>
    <w:link w:val="af3"/>
    <w:rsid w:val="001024BB"/>
    <w:pPr>
      <w:spacing w:after="0" w:line="240" w:lineRule="auto"/>
      <w:jc w:val="both"/>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1024BB"/>
    <w:rPr>
      <w:rFonts w:ascii="Times New Roman" w:eastAsia="Times New Roman" w:hAnsi="Times New Roman" w:cs="Times New Roman"/>
      <w:sz w:val="20"/>
      <w:szCs w:val="20"/>
    </w:rPr>
  </w:style>
  <w:style w:type="table" w:styleId="af4">
    <w:name w:val="Table Grid"/>
    <w:basedOn w:val="a1"/>
    <w:rsid w:val="001024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24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5">
    <w:name w:val="Тема примечания Знак"/>
    <w:basedOn w:val="af3"/>
    <w:link w:val="af6"/>
    <w:uiPriority w:val="99"/>
    <w:semiHidden/>
    <w:rsid w:val="001024BB"/>
    <w:rPr>
      <w:b/>
      <w:bCs/>
    </w:rPr>
  </w:style>
  <w:style w:type="paragraph" w:styleId="af6">
    <w:name w:val="annotation subject"/>
    <w:basedOn w:val="af2"/>
    <w:next w:val="af2"/>
    <w:link w:val="af5"/>
    <w:unhideWhenUsed/>
    <w:rsid w:val="001024BB"/>
    <w:rPr>
      <w:b/>
      <w:bCs/>
    </w:rPr>
  </w:style>
  <w:style w:type="paragraph" w:customStyle="1" w:styleId="af7">
    <w:name w:val="Содержимое таблицы"/>
    <w:basedOn w:val="a"/>
    <w:rsid w:val="001024BB"/>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TableParagraph">
    <w:name w:val="Table Paragraph"/>
    <w:basedOn w:val="a"/>
    <w:uiPriority w:val="1"/>
    <w:qFormat/>
    <w:rsid w:val="001024BB"/>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paragraph">
    <w:name w:val="paragraph"/>
    <w:basedOn w:val="a"/>
    <w:rsid w:val="00CA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A3199"/>
  </w:style>
  <w:style w:type="character" w:customStyle="1" w:styleId="af8">
    <w:name w:val="Текст концевой сноски Знак"/>
    <w:basedOn w:val="a0"/>
    <w:link w:val="af9"/>
    <w:uiPriority w:val="99"/>
    <w:semiHidden/>
    <w:rsid w:val="00CA3199"/>
    <w:rPr>
      <w:rFonts w:ascii="Times New Roman" w:eastAsia="Times New Roman" w:hAnsi="Times New Roman" w:cs="Times New Roman"/>
      <w:sz w:val="20"/>
      <w:szCs w:val="20"/>
    </w:rPr>
  </w:style>
  <w:style w:type="paragraph" w:styleId="af9">
    <w:name w:val="endnote text"/>
    <w:basedOn w:val="a"/>
    <w:link w:val="af8"/>
    <w:uiPriority w:val="99"/>
    <w:semiHidden/>
    <w:unhideWhenUsed/>
    <w:rsid w:val="00CA3199"/>
    <w:pPr>
      <w:spacing w:after="0" w:line="240" w:lineRule="auto"/>
      <w:jc w:val="both"/>
    </w:pPr>
    <w:rPr>
      <w:rFonts w:ascii="Times New Roman" w:eastAsia="Times New Roman" w:hAnsi="Times New Roman" w:cs="Times New Roman"/>
      <w:sz w:val="20"/>
      <w:szCs w:val="20"/>
    </w:rPr>
  </w:style>
  <w:style w:type="character" w:customStyle="1" w:styleId="114">
    <w:name w:val="Основной текст + 114"/>
    <w:aliases w:val="5 pt6"/>
    <w:uiPriority w:val="99"/>
    <w:rsid w:val="00084C3C"/>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afa">
    <w:name w:val="Гипертекстовая ссылка"/>
    <w:basedOn w:val="a0"/>
    <w:uiPriority w:val="99"/>
    <w:rsid w:val="00084C3C"/>
    <w:rPr>
      <w:rFonts w:ascii="Times New Roman" w:hAnsi="Times New Roman" w:cs="Times New Roman" w:hint="default"/>
      <w:b w:val="0"/>
      <w:bCs w:val="0"/>
      <w:color w:val="000000"/>
    </w:rPr>
  </w:style>
  <w:style w:type="paragraph" w:styleId="afb">
    <w:name w:val="No Spacing"/>
    <w:link w:val="afc"/>
    <w:uiPriority w:val="1"/>
    <w:qFormat/>
    <w:rsid w:val="0032649E"/>
    <w:pPr>
      <w:spacing w:after="0" w:line="240" w:lineRule="auto"/>
    </w:pPr>
    <w:rPr>
      <w:rFonts w:eastAsiaTheme="minorHAnsi"/>
      <w:lang w:eastAsia="en-US"/>
    </w:rPr>
  </w:style>
  <w:style w:type="character" w:customStyle="1" w:styleId="afc">
    <w:name w:val="Без интервала Знак"/>
    <w:basedOn w:val="a0"/>
    <w:link w:val="afb"/>
    <w:uiPriority w:val="1"/>
    <w:locked/>
    <w:rsid w:val="0032649E"/>
    <w:rPr>
      <w:rFonts w:eastAsiaTheme="minorHAnsi"/>
      <w:lang w:eastAsia="en-US"/>
    </w:rPr>
  </w:style>
  <w:style w:type="paragraph" w:customStyle="1" w:styleId="ConsPlusNormal">
    <w:name w:val="ConsPlusNormal"/>
    <w:rsid w:val="0005188A"/>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49138150">
      <w:bodyDiv w:val="1"/>
      <w:marLeft w:val="0"/>
      <w:marRight w:val="0"/>
      <w:marTop w:val="0"/>
      <w:marBottom w:val="0"/>
      <w:divBdr>
        <w:top w:val="none" w:sz="0" w:space="0" w:color="auto"/>
        <w:left w:val="none" w:sz="0" w:space="0" w:color="auto"/>
        <w:bottom w:val="none" w:sz="0" w:space="0" w:color="auto"/>
        <w:right w:val="none" w:sz="0" w:space="0" w:color="auto"/>
      </w:divBdr>
    </w:div>
    <w:div w:id="467821199">
      <w:bodyDiv w:val="1"/>
      <w:marLeft w:val="0"/>
      <w:marRight w:val="0"/>
      <w:marTop w:val="0"/>
      <w:marBottom w:val="0"/>
      <w:divBdr>
        <w:top w:val="none" w:sz="0" w:space="0" w:color="auto"/>
        <w:left w:val="none" w:sz="0" w:space="0" w:color="auto"/>
        <w:bottom w:val="none" w:sz="0" w:space="0" w:color="auto"/>
        <w:right w:val="none" w:sz="0" w:space="0" w:color="auto"/>
      </w:divBdr>
    </w:div>
    <w:div w:id="1329864762">
      <w:bodyDiv w:val="1"/>
      <w:marLeft w:val="0"/>
      <w:marRight w:val="0"/>
      <w:marTop w:val="0"/>
      <w:marBottom w:val="0"/>
      <w:divBdr>
        <w:top w:val="none" w:sz="0" w:space="0" w:color="auto"/>
        <w:left w:val="none" w:sz="0" w:space="0" w:color="auto"/>
        <w:bottom w:val="none" w:sz="0" w:space="0" w:color="auto"/>
        <w:right w:val="none" w:sz="0" w:space="0" w:color="auto"/>
      </w:divBdr>
    </w:div>
    <w:div w:id="1585719459">
      <w:bodyDiv w:val="1"/>
      <w:marLeft w:val="0"/>
      <w:marRight w:val="0"/>
      <w:marTop w:val="0"/>
      <w:marBottom w:val="0"/>
      <w:divBdr>
        <w:top w:val="none" w:sz="0" w:space="0" w:color="auto"/>
        <w:left w:val="none" w:sz="0" w:space="0" w:color="auto"/>
        <w:bottom w:val="none" w:sz="0" w:space="0" w:color="auto"/>
        <w:right w:val="none" w:sz="0" w:space="0" w:color="auto"/>
      </w:divBdr>
    </w:div>
    <w:div w:id="17246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UO AMO Kuvandykskiy r-on</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Zaharova</cp:lastModifiedBy>
  <cp:revision>11</cp:revision>
  <cp:lastPrinted>2019-10-18T09:25:00Z</cp:lastPrinted>
  <dcterms:created xsi:type="dcterms:W3CDTF">2019-10-18T05:55:00Z</dcterms:created>
  <dcterms:modified xsi:type="dcterms:W3CDTF">2020-05-18T04:25:00Z</dcterms:modified>
</cp:coreProperties>
</file>